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C2B" w:rsidRPr="009054AA" w:rsidRDefault="00375C2B" w:rsidP="00375C2B">
      <w:pPr>
        <w:rPr>
          <w:rFonts w:ascii="Calibri" w:hAnsi="Calibri" w:cs="Raavi"/>
          <w:b/>
          <w:sz w:val="28"/>
          <w:szCs w:val="28"/>
        </w:rPr>
      </w:pPr>
      <w:r w:rsidRPr="009054AA">
        <w:rPr>
          <w:rFonts w:ascii="Calibri" w:hAnsi="Calibri" w:cs="Raavi"/>
          <w:b/>
          <w:sz w:val="28"/>
          <w:szCs w:val="28"/>
        </w:rPr>
        <w:t>Annual Title I Meeting</w:t>
      </w:r>
    </w:p>
    <w:p w:rsidR="00375C2B" w:rsidRPr="009054AA" w:rsidRDefault="00375C2B" w:rsidP="00192C1C">
      <w:pPr>
        <w:numPr>
          <w:ilvl w:val="0"/>
          <w:numId w:val="17"/>
        </w:numPr>
        <w:rPr>
          <w:rFonts w:ascii="Calibri" w:hAnsi="Calibri" w:cs="Raavi"/>
          <w:szCs w:val="24"/>
        </w:rPr>
      </w:pPr>
      <w:r w:rsidRPr="009054AA">
        <w:rPr>
          <w:rFonts w:ascii="Calibri" w:hAnsi="Calibri" w:cs="Raavi"/>
          <w:szCs w:val="24"/>
        </w:rPr>
        <w:t>Th</w:t>
      </w:r>
      <w:r w:rsidR="00D11E65">
        <w:rPr>
          <w:rFonts w:ascii="Calibri" w:hAnsi="Calibri" w:cs="Raavi"/>
          <w:szCs w:val="24"/>
        </w:rPr>
        <w:t>e purpose of the meeting is to i</w:t>
      </w:r>
      <w:r w:rsidRPr="009054AA">
        <w:rPr>
          <w:rFonts w:ascii="Calibri" w:hAnsi="Calibri" w:cs="Raavi"/>
          <w:szCs w:val="24"/>
        </w:rPr>
        <w:t>nform parents of the school’s participation in Title I programs.</w:t>
      </w:r>
    </w:p>
    <w:p w:rsidR="00375C2B" w:rsidRPr="009054AA" w:rsidRDefault="00375C2B" w:rsidP="00192C1C">
      <w:pPr>
        <w:numPr>
          <w:ilvl w:val="0"/>
          <w:numId w:val="17"/>
        </w:numPr>
        <w:rPr>
          <w:rFonts w:ascii="Calibri" w:hAnsi="Calibri" w:cs="Raavi"/>
          <w:szCs w:val="24"/>
        </w:rPr>
      </w:pPr>
      <w:r w:rsidRPr="009054AA">
        <w:rPr>
          <w:rFonts w:ascii="Calibri" w:hAnsi="Calibri" w:cs="Raavi"/>
          <w:szCs w:val="24"/>
        </w:rPr>
        <w:t xml:space="preserve">The meeting should be held early in the school year in a convenient location and at a convenient time for parents.  </w:t>
      </w:r>
    </w:p>
    <w:p w:rsidR="00375C2B" w:rsidRPr="009054AA" w:rsidRDefault="00375C2B" w:rsidP="00192C1C">
      <w:pPr>
        <w:numPr>
          <w:ilvl w:val="1"/>
          <w:numId w:val="17"/>
        </w:numPr>
        <w:rPr>
          <w:rFonts w:ascii="Calibri" w:hAnsi="Calibri" w:cs="Raavi"/>
          <w:szCs w:val="24"/>
        </w:rPr>
      </w:pPr>
      <w:r w:rsidRPr="009054AA">
        <w:rPr>
          <w:rFonts w:ascii="Calibri" w:hAnsi="Calibri" w:cs="Raavi"/>
          <w:szCs w:val="24"/>
        </w:rPr>
        <w:t xml:space="preserve">The meeting </w:t>
      </w:r>
      <w:r w:rsidRPr="009054AA">
        <w:rPr>
          <w:rFonts w:ascii="Calibri" w:hAnsi="Calibri" w:cs="Raavi"/>
          <w:b/>
          <w:szCs w:val="24"/>
        </w:rPr>
        <w:t>may be held in conjunction with Back to School Night</w:t>
      </w:r>
      <w:r w:rsidRPr="009054AA">
        <w:rPr>
          <w:rFonts w:ascii="Calibri" w:hAnsi="Calibri" w:cs="Raavi"/>
          <w:szCs w:val="24"/>
        </w:rPr>
        <w:t xml:space="preserve"> when many parents are already on campus.</w:t>
      </w:r>
      <w:r w:rsidR="005D7138">
        <w:rPr>
          <w:rFonts w:ascii="Calibri" w:hAnsi="Calibri" w:cs="Raavi"/>
          <w:szCs w:val="24"/>
        </w:rPr>
        <w:t xml:space="preserve">  </w:t>
      </w:r>
      <w:r w:rsidR="005D7138">
        <w:rPr>
          <w:rFonts w:ascii="Calibri" w:hAnsi="Calibri" w:cs="Raavi"/>
          <w:i/>
          <w:szCs w:val="24"/>
        </w:rPr>
        <w:t>(Recommended time)</w:t>
      </w:r>
    </w:p>
    <w:p w:rsidR="00375C2B" w:rsidRPr="009054AA" w:rsidRDefault="00BB7605" w:rsidP="00192C1C">
      <w:pPr>
        <w:numPr>
          <w:ilvl w:val="0"/>
          <w:numId w:val="17"/>
        </w:numPr>
        <w:rPr>
          <w:rFonts w:ascii="Calibri" w:hAnsi="Calibri" w:cs="Raavi"/>
          <w:szCs w:val="24"/>
        </w:rPr>
      </w:pPr>
      <w:r w:rsidRPr="009054AA">
        <w:rPr>
          <w:rFonts w:ascii="Calibri" w:hAnsi="Calibri" w:cs="Raavi"/>
          <w:szCs w:val="24"/>
        </w:rPr>
        <w:t>Content to present:</w:t>
      </w:r>
    </w:p>
    <w:p w:rsidR="00375C2B" w:rsidRPr="009054AA" w:rsidRDefault="00E564A3" w:rsidP="00192C1C">
      <w:pPr>
        <w:numPr>
          <w:ilvl w:val="1"/>
          <w:numId w:val="17"/>
        </w:numPr>
        <w:rPr>
          <w:rFonts w:ascii="Calibri" w:hAnsi="Calibri" w:cs="Raavi"/>
          <w:szCs w:val="24"/>
        </w:rPr>
      </w:pPr>
      <w:r w:rsidRPr="009054AA">
        <w:rPr>
          <w:rFonts w:ascii="Calibri" w:hAnsi="Calibri" w:cs="Raavi"/>
          <w:szCs w:val="24"/>
        </w:rPr>
        <w:t>Title I program overview</w:t>
      </w:r>
    </w:p>
    <w:p w:rsidR="00375C2B" w:rsidRPr="009054AA" w:rsidRDefault="00E564A3" w:rsidP="00192C1C">
      <w:pPr>
        <w:numPr>
          <w:ilvl w:val="1"/>
          <w:numId w:val="17"/>
        </w:numPr>
        <w:rPr>
          <w:rFonts w:ascii="Calibri" w:hAnsi="Calibri" w:cs="Raavi"/>
          <w:szCs w:val="24"/>
        </w:rPr>
      </w:pPr>
      <w:r w:rsidRPr="009054AA">
        <w:rPr>
          <w:rFonts w:ascii="Calibri" w:hAnsi="Calibri" w:cs="Raavi"/>
          <w:szCs w:val="24"/>
        </w:rPr>
        <w:t>Parent rights under Title I</w:t>
      </w:r>
    </w:p>
    <w:p w:rsidR="00E564A3" w:rsidRPr="009054AA" w:rsidRDefault="00E564A3" w:rsidP="00192C1C">
      <w:pPr>
        <w:numPr>
          <w:ilvl w:val="1"/>
          <w:numId w:val="17"/>
        </w:numPr>
        <w:rPr>
          <w:rFonts w:ascii="Calibri" w:hAnsi="Calibri" w:cs="Raavi"/>
          <w:szCs w:val="24"/>
        </w:rPr>
      </w:pPr>
      <w:r w:rsidRPr="009054AA">
        <w:rPr>
          <w:rFonts w:ascii="Calibri" w:hAnsi="Calibri" w:cs="Raavi"/>
          <w:szCs w:val="24"/>
        </w:rPr>
        <w:t>Parent involvement at the school</w:t>
      </w:r>
    </w:p>
    <w:p w:rsidR="00375C2B" w:rsidRPr="009054AA" w:rsidRDefault="00E564A3" w:rsidP="00192C1C">
      <w:pPr>
        <w:numPr>
          <w:ilvl w:val="1"/>
          <w:numId w:val="17"/>
        </w:numPr>
        <w:rPr>
          <w:rFonts w:ascii="Calibri" w:hAnsi="Calibri" w:cs="Raavi"/>
          <w:szCs w:val="24"/>
        </w:rPr>
      </w:pPr>
      <w:r w:rsidRPr="009054AA">
        <w:rPr>
          <w:rFonts w:ascii="Calibri" w:hAnsi="Calibri" w:cs="Raavi"/>
          <w:szCs w:val="24"/>
        </w:rPr>
        <w:t>S</w:t>
      </w:r>
      <w:r w:rsidR="00375C2B" w:rsidRPr="009054AA">
        <w:rPr>
          <w:rFonts w:ascii="Calibri" w:hAnsi="Calibri" w:cs="Raavi"/>
          <w:szCs w:val="24"/>
        </w:rPr>
        <w:t>tudent achievement data</w:t>
      </w:r>
    </w:p>
    <w:p w:rsidR="00375C2B" w:rsidRPr="009054AA" w:rsidRDefault="00375C2B" w:rsidP="00192C1C">
      <w:pPr>
        <w:numPr>
          <w:ilvl w:val="2"/>
          <w:numId w:val="17"/>
        </w:numPr>
        <w:rPr>
          <w:rFonts w:ascii="Calibri" w:hAnsi="Calibri" w:cs="Raavi"/>
          <w:szCs w:val="24"/>
        </w:rPr>
      </w:pPr>
      <w:r w:rsidRPr="009054AA">
        <w:rPr>
          <w:rFonts w:ascii="Calibri" w:hAnsi="Calibri" w:cs="Raavi"/>
          <w:szCs w:val="24"/>
        </w:rPr>
        <w:t>S</w:t>
      </w:r>
      <w:r w:rsidR="000F1498" w:rsidRPr="009054AA">
        <w:rPr>
          <w:rFonts w:ascii="Calibri" w:hAnsi="Calibri" w:cs="Raavi"/>
          <w:szCs w:val="24"/>
        </w:rPr>
        <w:t>ingle Plan for Student Achievement</w:t>
      </w:r>
    </w:p>
    <w:p w:rsidR="000F1498" w:rsidRPr="009054AA" w:rsidRDefault="00E564A3" w:rsidP="00192C1C">
      <w:pPr>
        <w:numPr>
          <w:ilvl w:val="1"/>
          <w:numId w:val="17"/>
        </w:numPr>
        <w:rPr>
          <w:rFonts w:ascii="Calibri" w:hAnsi="Calibri" w:cs="Raavi"/>
          <w:szCs w:val="24"/>
        </w:rPr>
      </w:pPr>
      <w:r w:rsidRPr="009054AA">
        <w:rPr>
          <w:rFonts w:ascii="Calibri" w:hAnsi="Calibri" w:cs="Raavi"/>
          <w:szCs w:val="24"/>
        </w:rPr>
        <w:t xml:space="preserve">Title I </w:t>
      </w:r>
      <w:r w:rsidR="00F20C38">
        <w:rPr>
          <w:rFonts w:ascii="Calibri" w:hAnsi="Calibri" w:cs="Raavi"/>
          <w:szCs w:val="24"/>
        </w:rPr>
        <w:t>funding</w:t>
      </w:r>
      <w:r w:rsidRPr="009054AA">
        <w:rPr>
          <w:rFonts w:ascii="Calibri" w:hAnsi="Calibri" w:cs="Raavi"/>
          <w:szCs w:val="24"/>
        </w:rPr>
        <w:t xml:space="preserve">       </w:t>
      </w:r>
    </w:p>
    <w:p w:rsidR="00E564A3" w:rsidRPr="009054AA" w:rsidRDefault="00E564A3" w:rsidP="00192C1C">
      <w:pPr>
        <w:numPr>
          <w:ilvl w:val="1"/>
          <w:numId w:val="17"/>
        </w:numPr>
        <w:rPr>
          <w:rFonts w:ascii="Calibri" w:hAnsi="Calibri" w:cs="Raavi"/>
          <w:szCs w:val="24"/>
        </w:rPr>
      </w:pPr>
      <w:r w:rsidRPr="009054AA">
        <w:rPr>
          <w:rFonts w:ascii="Calibri" w:hAnsi="Calibri" w:cs="Raavi"/>
          <w:szCs w:val="24"/>
        </w:rPr>
        <w:t>Parent Involvement Policy</w:t>
      </w:r>
    </w:p>
    <w:p w:rsidR="00132D63" w:rsidRDefault="00B25880" w:rsidP="00192C1C">
      <w:pPr>
        <w:numPr>
          <w:ilvl w:val="1"/>
          <w:numId w:val="17"/>
        </w:numPr>
        <w:rPr>
          <w:rFonts w:ascii="Calibri" w:hAnsi="Calibri" w:cs="Raavi"/>
          <w:szCs w:val="24"/>
        </w:rPr>
      </w:pPr>
      <w:r>
        <w:rPr>
          <w:rFonts w:ascii="Calibri" w:hAnsi="Calibri" w:cs="Raavi"/>
          <w:szCs w:val="24"/>
        </w:rPr>
        <w:t>Parent-</w:t>
      </w:r>
      <w:r w:rsidR="00E564A3" w:rsidRPr="009054AA">
        <w:rPr>
          <w:rFonts w:ascii="Calibri" w:hAnsi="Calibri" w:cs="Raavi"/>
          <w:szCs w:val="24"/>
        </w:rPr>
        <w:t>School Compact</w:t>
      </w:r>
    </w:p>
    <w:p w:rsidR="00F96B44" w:rsidRDefault="00F96B44" w:rsidP="00F96B44">
      <w:pPr>
        <w:ind w:left="720"/>
        <w:rPr>
          <w:rFonts w:ascii="Calibri" w:hAnsi="Calibri" w:cs="Raavi"/>
          <w:szCs w:val="24"/>
        </w:rPr>
      </w:pPr>
    </w:p>
    <w:p w:rsidR="000A4E2C" w:rsidRDefault="00151B2A" w:rsidP="000A4E2C">
      <w:pPr>
        <w:rPr>
          <w:rFonts w:ascii="Calibri" w:hAnsi="Calibri" w:cs="Raavi"/>
          <w:i/>
          <w:szCs w:val="24"/>
        </w:rPr>
      </w:pPr>
      <w:r w:rsidRPr="009054AA">
        <w:rPr>
          <w:rFonts w:ascii="Calibri" w:hAnsi="Calibri" w:cs="Raavi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105410</wp:posOffset>
                </wp:positionV>
                <wp:extent cx="6120765" cy="0"/>
                <wp:effectExtent l="0" t="0" r="0" b="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72442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3pt" to="481.9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A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"/>
            </w:pict>
          </mc:Fallback>
        </mc:AlternateContent>
      </w:r>
    </w:p>
    <w:p w:rsidR="000962F0" w:rsidRPr="00635E44" w:rsidRDefault="00FB72E7" w:rsidP="00FB72E7">
      <w:pPr>
        <w:rPr>
          <w:rFonts w:ascii="Calibri" w:hAnsi="Calibri" w:cs="Raavi"/>
          <w:szCs w:val="24"/>
        </w:rPr>
      </w:pPr>
      <w:r>
        <w:rPr>
          <w:rFonts w:ascii="Calibri" w:hAnsi="Calibri" w:cs="Raavi"/>
          <w:b/>
          <w:sz w:val="28"/>
          <w:szCs w:val="28"/>
        </w:rPr>
        <w:t>T</w:t>
      </w:r>
      <w:r w:rsidR="001C6CE7">
        <w:rPr>
          <w:rFonts w:ascii="Calibri" w:hAnsi="Calibri" w:cs="Raavi"/>
          <w:b/>
          <w:sz w:val="28"/>
          <w:szCs w:val="28"/>
        </w:rPr>
        <w:t>itle I Parent</w:t>
      </w:r>
      <w:r w:rsidR="004C368D">
        <w:rPr>
          <w:rFonts w:ascii="Calibri" w:hAnsi="Calibri" w:cs="Raavi"/>
          <w:b/>
          <w:sz w:val="28"/>
          <w:szCs w:val="28"/>
        </w:rPr>
        <w:t>al</w:t>
      </w:r>
      <w:r w:rsidR="001C6CE7">
        <w:rPr>
          <w:rFonts w:ascii="Calibri" w:hAnsi="Calibri" w:cs="Raavi"/>
          <w:b/>
          <w:sz w:val="28"/>
          <w:szCs w:val="28"/>
        </w:rPr>
        <w:t xml:space="preserve"> Involvement Policy</w:t>
      </w:r>
    </w:p>
    <w:p w:rsidR="001C6CE7" w:rsidRDefault="004E0E1F" w:rsidP="00132D63">
      <w:pPr>
        <w:rPr>
          <w:rFonts w:ascii="Calibri" w:hAnsi="Calibri" w:cs="Raavi"/>
          <w:szCs w:val="24"/>
        </w:rPr>
      </w:pPr>
      <w:r>
        <w:rPr>
          <w:rFonts w:ascii="Calibri" w:hAnsi="Calibri" w:cs="Raavi"/>
          <w:szCs w:val="24"/>
        </w:rPr>
        <w:t>The school-level parental involvement policy must be jointly developed with, and distributed to, parents</w:t>
      </w:r>
      <w:r w:rsidR="00C7410E">
        <w:rPr>
          <w:rFonts w:ascii="Calibri" w:hAnsi="Calibri" w:cs="Raavi"/>
          <w:szCs w:val="24"/>
        </w:rPr>
        <w:t xml:space="preserve"> annually</w:t>
      </w:r>
      <w:r>
        <w:rPr>
          <w:rFonts w:ascii="Calibri" w:hAnsi="Calibri" w:cs="Raavi"/>
          <w:szCs w:val="24"/>
        </w:rPr>
        <w:t>.  It should be a written policy that is update</w:t>
      </w:r>
      <w:r w:rsidR="00462057">
        <w:rPr>
          <w:rFonts w:ascii="Calibri" w:hAnsi="Calibri" w:cs="Raavi"/>
          <w:szCs w:val="24"/>
        </w:rPr>
        <w:t xml:space="preserve">d </w:t>
      </w:r>
      <w:r w:rsidR="00F97D7F">
        <w:rPr>
          <w:rFonts w:ascii="Calibri" w:hAnsi="Calibri" w:cs="Raavi"/>
          <w:szCs w:val="24"/>
        </w:rPr>
        <w:t>periodically</w:t>
      </w:r>
      <w:r w:rsidRPr="00312AD4">
        <w:rPr>
          <w:rFonts w:ascii="Calibri" w:hAnsi="Calibri" w:cs="Raavi"/>
          <w:color w:val="FF0000"/>
          <w:szCs w:val="24"/>
        </w:rPr>
        <w:t xml:space="preserve"> </w:t>
      </w:r>
      <w:r>
        <w:rPr>
          <w:rFonts w:ascii="Calibri" w:hAnsi="Calibri" w:cs="Raavi"/>
          <w:szCs w:val="24"/>
        </w:rPr>
        <w:t>to meet the changing needs of parents and the school.</w:t>
      </w:r>
    </w:p>
    <w:p w:rsidR="003C4EC0" w:rsidRDefault="003C4EC0" w:rsidP="00132D63">
      <w:pPr>
        <w:rPr>
          <w:rFonts w:ascii="Calibri" w:hAnsi="Calibri" w:cs="Raavi"/>
          <w:szCs w:val="24"/>
        </w:rPr>
      </w:pPr>
    </w:p>
    <w:p w:rsidR="003D1224" w:rsidRDefault="003C4EC0" w:rsidP="008020D6">
      <w:pPr>
        <w:rPr>
          <w:rFonts w:ascii="Calibri" w:hAnsi="Calibri" w:cs="Raavi"/>
          <w:szCs w:val="24"/>
        </w:rPr>
      </w:pPr>
      <w:r>
        <w:rPr>
          <w:rFonts w:ascii="Calibri" w:hAnsi="Calibri" w:cs="Raavi"/>
          <w:szCs w:val="24"/>
        </w:rPr>
        <w:t xml:space="preserve">The </w:t>
      </w:r>
      <w:r w:rsidR="008020D6">
        <w:rPr>
          <w:rFonts w:ascii="Calibri" w:hAnsi="Calibri" w:cs="Raavi"/>
          <w:szCs w:val="24"/>
        </w:rPr>
        <w:t>Title I Parent</w:t>
      </w:r>
      <w:r w:rsidR="004C368D">
        <w:rPr>
          <w:rFonts w:ascii="Calibri" w:hAnsi="Calibri" w:cs="Raavi"/>
          <w:szCs w:val="24"/>
        </w:rPr>
        <w:t>al</w:t>
      </w:r>
      <w:r w:rsidR="008020D6">
        <w:rPr>
          <w:rFonts w:ascii="Calibri" w:hAnsi="Calibri" w:cs="Raavi"/>
          <w:szCs w:val="24"/>
        </w:rPr>
        <w:t xml:space="preserve"> Involvement Policy establishes the school’s expectations for parental involvement and describes how the school will implement a number of specific parent activities.  The policy must address the following four components.</w:t>
      </w:r>
    </w:p>
    <w:p w:rsidR="008020D6" w:rsidRDefault="008020D6" w:rsidP="001D1CC2">
      <w:pPr>
        <w:numPr>
          <w:ilvl w:val="0"/>
          <w:numId w:val="29"/>
        </w:numPr>
        <w:rPr>
          <w:rFonts w:ascii="Calibri" w:hAnsi="Calibri" w:cs="Raavi"/>
          <w:szCs w:val="24"/>
        </w:rPr>
      </w:pPr>
      <w:r>
        <w:rPr>
          <w:rFonts w:ascii="Calibri" w:hAnsi="Calibri" w:cs="Raavi"/>
          <w:szCs w:val="24"/>
        </w:rPr>
        <w:t>Policy involvement, annual Title I meeting, and other meeting</w:t>
      </w:r>
      <w:r w:rsidR="001D1CC2">
        <w:rPr>
          <w:rFonts w:ascii="Calibri" w:hAnsi="Calibri" w:cs="Raavi"/>
          <w:szCs w:val="24"/>
        </w:rPr>
        <w:t>s</w:t>
      </w:r>
      <w:r>
        <w:rPr>
          <w:rFonts w:ascii="Calibri" w:hAnsi="Calibri" w:cs="Raavi"/>
          <w:szCs w:val="24"/>
        </w:rPr>
        <w:t xml:space="preserve"> to provide opportunities for parent involvement, and the process for providing parents timely information about the school program, curriculum, and assessment.</w:t>
      </w:r>
    </w:p>
    <w:p w:rsidR="008020D6" w:rsidRDefault="008020D6" w:rsidP="008020D6">
      <w:pPr>
        <w:numPr>
          <w:ilvl w:val="0"/>
          <w:numId w:val="29"/>
        </w:numPr>
        <w:rPr>
          <w:rFonts w:ascii="Calibri" w:hAnsi="Calibri" w:cs="Raavi"/>
          <w:szCs w:val="24"/>
        </w:rPr>
      </w:pPr>
      <w:r>
        <w:rPr>
          <w:rFonts w:ascii="Calibri" w:hAnsi="Calibri" w:cs="Raavi"/>
          <w:szCs w:val="24"/>
        </w:rPr>
        <w:t xml:space="preserve">Shared responsibilities for high student achievement, including </w:t>
      </w:r>
      <w:r w:rsidR="004C368D">
        <w:rPr>
          <w:rFonts w:ascii="Calibri" w:hAnsi="Calibri" w:cs="Raavi"/>
          <w:szCs w:val="24"/>
        </w:rPr>
        <w:t xml:space="preserve">the joint development of a </w:t>
      </w:r>
      <w:r>
        <w:rPr>
          <w:rFonts w:ascii="Calibri" w:hAnsi="Calibri" w:cs="Raavi"/>
          <w:szCs w:val="24"/>
        </w:rPr>
        <w:t>School</w:t>
      </w:r>
      <w:r w:rsidR="004C368D">
        <w:rPr>
          <w:rFonts w:ascii="Calibri" w:hAnsi="Calibri" w:cs="Raavi"/>
          <w:szCs w:val="24"/>
        </w:rPr>
        <w:t>-Parent</w:t>
      </w:r>
      <w:r>
        <w:rPr>
          <w:rFonts w:ascii="Calibri" w:hAnsi="Calibri" w:cs="Raavi"/>
          <w:szCs w:val="24"/>
        </w:rPr>
        <w:t xml:space="preserve"> Compact.</w:t>
      </w:r>
    </w:p>
    <w:p w:rsidR="008020D6" w:rsidRDefault="008020D6" w:rsidP="008020D6">
      <w:pPr>
        <w:numPr>
          <w:ilvl w:val="0"/>
          <w:numId w:val="29"/>
        </w:numPr>
        <w:rPr>
          <w:rFonts w:ascii="Calibri" w:hAnsi="Calibri" w:cs="Raavi"/>
          <w:szCs w:val="24"/>
        </w:rPr>
      </w:pPr>
      <w:r>
        <w:rPr>
          <w:rFonts w:ascii="Calibri" w:hAnsi="Calibri" w:cs="Raavi"/>
          <w:szCs w:val="24"/>
        </w:rPr>
        <w:t>Building capacity for involvement, including assisting parents with understanding topics related to the child’s academic achievement</w:t>
      </w:r>
      <w:r w:rsidR="001D1CC2">
        <w:rPr>
          <w:rFonts w:ascii="Calibri" w:hAnsi="Calibri" w:cs="Raavi"/>
          <w:szCs w:val="24"/>
        </w:rPr>
        <w:t xml:space="preserve"> (standards, assessments, etc.)</w:t>
      </w:r>
      <w:r>
        <w:rPr>
          <w:rFonts w:ascii="Calibri" w:hAnsi="Calibri" w:cs="Raavi"/>
          <w:szCs w:val="24"/>
        </w:rPr>
        <w:t xml:space="preserve"> and providing support for parent involvement activities. </w:t>
      </w:r>
    </w:p>
    <w:p w:rsidR="008020D6" w:rsidRDefault="008020D6" w:rsidP="00132D63">
      <w:pPr>
        <w:numPr>
          <w:ilvl w:val="0"/>
          <w:numId w:val="29"/>
        </w:numPr>
        <w:rPr>
          <w:rFonts w:ascii="Calibri" w:hAnsi="Calibri" w:cs="Raavi"/>
          <w:szCs w:val="24"/>
        </w:rPr>
      </w:pPr>
      <w:r>
        <w:rPr>
          <w:rFonts w:ascii="Calibri" w:hAnsi="Calibri" w:cs="Raavi"/>
          <w:szCs w:val="24"/>
        </w:rPr>
        <w:t>Accessibility, including providing opportunities for participation by parents with limited English proficiency, parents with disabilities, and migrant parents.</w:t>
      </w:r>
    </w:p>
    <w:p w:rsidR="00A0240B" w:rsidRDefault="00A0240B" w:rsidP="00132D63">
      <w:pPr>
        <w:rPr>
          <w:rFonts w:ascii="Calibri" w:hAnsi="Calibri" w:cs="Raavi"/>
          <w:szCs w:val="24"/>
        </w:rPr>
      </w:pPr>
    </w:p>
    <w:p w:rsidR="00312AD4" w:rsidRPr="00572A42" w:rsidRDefault="00312AD4" w:rsidP="00132D63">
      <w:pPr>
        <w:rPr>
          <w:rFonts w:ascii="Calibri" w:hAnsi="Calibri" w:cs="Raavi"/>
          <w:sz w:val="18"/>
          <w:szCs w:val="18"/>
        </w:rPr>
      </w:pPr>
      <w:r w:rsidRPr="00572A42">
        <w:rPr>
          <w:rFonts w:ascii="Calibri" w:hAnsi="Calibri" w:cs="Raavi"/>
          <w:sz w:val="18"/>
          <w:szCs w:val="18"/>
        </w:rPr>
        <w:t xml:space="preserve">California </w:t>
      </w:r>
      <w:r w:rsidRPr="00572A42">
        <w:rPr>
          <w:rFonts w:ascii="Calibri" w:hAnsi="Calibri" w:cs="Raavi"/>
          <w:i/>
          <w:sz w:val="18"/>
          <w:szCs w:val="18"/>
        </w:rPr>
        <w:t xml:space="preserve">EC </w:t>
      </w:r>
      <w:r w:rsidRPr="00572A42">
        <w:rPr>
          <w:rFonts w:ascii="Calibri" w:hAnsi="Calibri" w:cs="Raavi"/>
          <w:sz w:val="18"/>
          <w:szCs w:val="18"/>
        </w:rPr>
        <w:t xml:space="preserve">Section 48985 requires that parental notifications be translated for any group of students who speak a primary language other than English and constitute 15 percent or more of </w:t>
      </w:r>
      <w:r w:rsidR="00635E44" w:rsidRPr="00572A42">
        <w:rPr>
          <w:rFonts w:ascii="Calibri" w:hAnsi="Calibri" w:cs="Raavi"/>
          <w:sz w:val="18"/>
          <w:szCs w:val="18"/>
        </w:rPr>
        <w:t>a school’s total enrollment.</w:t>
      </w:r>
    </w:p>
    <w:p w:rsidR="00EC7BA3" w:rsidRDefault="00EC7BA3" w:rsidP="00132D63">
      <w:pPr>
        <w:rPr>
          <w:rFonts w:ascii="Calibri" w:hAnsi="Calibri" w:cs="Raavi"/>
          <w:sz w:val="20"/>
        </w:rPr>
      </w:pPr>
      <w:bookmarkStart w:id="0" w:name="_GoBack"/>
      <w:bookmarkEnd w:id="0"/>
    </w:p>
    <w:p w:rsidR="0080325C" w:rsidRDefault="0080325C" w:rsidP="00132D63">
      <w:pPr>
        <w:rPr>
          <w:rFonts w:ascii="Calibri" w:hAnsi="Calibri" w:cs="Raavi"/>
          <w:sz w:val="20"/>
        </w:rPr>
      </w:pPr>
    </w:p>
    <w:p w:rsidR="007D7C69" w:rsidRDefault="007D7C69" w:rsidP="00EE0AD6">
      <w:pPr>
        <w:rPr>
          <w:rFonts w:ascii="Calibri" w:hAnsi="Calibri" w:cs="Raavi"/>
          <w:sz w:val="20"/>
        </w:rPr>
      </w:pPr>
    </w:p>
    <w:p w:rsidR="000443DB" w:rsidRDefault="000443DB" w:rsidP="00EE0AD6">
      <w:pPr>
        <w:rPr>
          <w:rFonts w:ascii="Calibri" w:hAnsi="Calibri" w:cs="Raavi"/>
          <w:b/>
          <w:sz w:val="28"/>
          <w:szCs w:val="28"/>
        </w:rPr>
      </w:pPr>
    </w:p>
    <w:p w:rsidR="00EE0AD6" w:rsidRPr="00635E44" w:rsidRDefault="00EE0AD6" w:rsidP="00EE0AD6">
      <w:pPr>
        <w:rPr>
          <w:rFonts w:ascii="Calibri" w:hAnsi="Calibri" w:cs="Raavi"/>
          <w:szCs w:val="24"/>
        </w:rPr>
      </w:pPr>
      <w:r>
        <w:rPr>
          <w:rFonts w:ascii="Calibri" w:hAnsi="Calibri" w:cs="Raavi"/>
          <w:b/>
          <w:sz w:val="28"/>
          <w:szCs w:val="28"/>
        </w:rPr>
        <w:lastRenderedPageBreak/>
        <w:t>School</w:t>
      </w:r>
      <w:r w:rsidR="004C368D">
        <w:rPr>
          <w:rFonts w:ascii="Calibri" w:hAnsi="Calibri" w:cs="Raavi"/>
          <w:b/>
          <w:sz w:val="28"/>
          <w:szCs w:val="28"/>
        </w:rPr>
        <w:t>-Parent</w:t>
      </w:r>
      <w:r>
        <w:rPr>
          <w:rFonts w:ascii="Calibri" w:hAnsi="Calibri" w:cs="Raavi"/>
          <w:b/>
          <w:sz w:val="28"/>
          <w:szCs w:val="28"/>
        </w:rPr>
        <w:t xml:space="preserve"> Compact          </w:t>
      </w:r>
    </w:p>
    <w:p w:rsidR="00F97D7F" w:rsidRDefault="00D61E6C" w:rsidP="00EE0AD6">
      <w:pPr>
        <w:rPr>
          <w:rFonts w:ascii="Calibri" w:hAnsi="Calibri" w:cs="Raavi"/>
          <w:szCs w:val="24"/>
        </w:rPr>
      </w:pPr>
      <w:r>
        <w:rPr>
          <w:rFonts w:ascii="Calibri" w:hAnsi="Calibri" w:cs="Raavi"/>
          <w:szCs w:val="24"/>
        </w:rPr>
        <w:t xml:space="preserve">The </w:t>
      </w:r>
      <w:r w:rsidR="00EE0AD6">
        <w:rPr>
          <w:rFonts w:ascii="Calibri" w:hAnsi="Calibri" w:cs="Raavi"/>
          <w:szCs w:val="24"/>
        </w:rPr>
        <w:t>School</w:t>
      </w:r>
      <w:r>
        <w:rPr>
          <w:rFonts w:ascii="Calibri" w:hAnsi="Calibri" w:cs="Raavi"/>
          <w:szCs w:val="24"/>
        </w:rPr>
        <w:t>-Parent</w:t>
      </w:r>
      <w:r w:rsidR="00EE0AD6">
        <w:rPr>
          <w:rFonts w:ascii="Calibri" w:hAnsi="Calibri" w:cs="Raavi"/>
          <w:szCs w:val="24"/>
        </w:rPr>
        <w:t xml:space="preserve"> Compact </w:t>
      </w:r>
      <w:r w:rsidR="00596DA1">
        <w:rPr>
          <w:rFonts w:ascii="Calibri" w:hAnsi="Calibri" w:cs="Raavi"/>
          <w:szCs w:val="24"/>
        </w:rPr>
        <w:t>i</w:t>
      </w:r>
      <w:r w:rsidR="00B67D12">
        <w:rPr>
          <w:rFonts w:ascii="Calibri" w:hAnsi="Calibri" w:cs="Raavi"/>
          <w:szCs w:val="24"/>
        </w:rPr>
        <w:t xml:space="preserve">s included in </w:t>
      </w:r>
      <w:r w:rsidR="00A22CF6" w:rsidRPr="00F010A4">
        <w:rPr>
          <w:rFonts w:ascii="Calibri" w:hAnsi="Calibri" w:cs="Raavi"/>
          <w:szCs w:val="24"/>
        </w:rPr>
        <w:t xml:space="preserve">the </w:t>
      </w:r>
      <w:r w:rsidR="00596DA1" w:rsidRPr="00F010A4">
        <w:rPr>
          <w:rFonts w:ascii="Calibri" w:hAnsi="Calibri" w:cs="Raavi"/>
          <w:szCs w:val="24"/>
        </w:rPr>
        <w:t>Title I Parent</w:t>
      </w:r>
      <w:r w:rsidR="00175C0D">
        <w:rPr>
          <w:rFonts w:ascii="Calibri" w:hAnsi="Calibri" w:cs="Raavi"/>
          <w:szCs w:val="24"/>
        </w:rPr>
        <w:t>al</w:t>
      </w:r>
      <w:r w:rsidR="00596DA1" w:rsidRPr="00F010A4">
        <w:rPr>
          <w:rFonts w:ascii="Calibri" w:hAnsi="Calibri" w:cs="Raavi"/>
          <w:szCs w:val="24"/>
        </w:rPr>
        <w:t xml:space="preserve"> Involvement Policy</w:t>
      </w:r>
      <w:r w:rsidR="00F97D7F">
        <w:rPr>
          <w:rFonts w:ascii="Calibri" w:hAnsi="Calibri" w:cs="Raavi"/>
          <w:szCs w:val="24"/>
        </w:rPr>
        <w:t xml:space="preserve">; </w:t>
      </w:r>
      <w:r w:rsidR="00AB0143">
        <w:rPr>
          <w:rFonts w:ascii="Calibri" w:hAnsi="Calibri" w:cs="Raavi"/>
          <w:szCs w:val="24"/>
        </w:rPr>
        <w:t xml:space="preserve">therefore, </w:t>
      </w:r>
      <w:r w:rsidR="00F97D7F">
        <w:rPr>
          <w:rFonts w:ascii="Calibri" w:hAnsi="Calibri" w:cs="Raavi"/>
          <w:szCs w:val="24"/>
        </w:rPr>
        <w:t xml:space="preserve">is </w:t>
      </w:r>
      <w:r w:rsidR="00AB0143">
        <w:rPr>
          <w:rFonts w:ascii="Calibri" w:hAnsi="Calibri" w:cs="Raavi"/>
          <w:szCs w:val="24"/>
        </w:rPr>
        <w:t>distributed annually</w:t>
      </w:r>
      <w:r w:rsidR="00596DA1">
        <w:rPr>
          <w:rFonts w:ascii="Calibri" w:hAnsi="Calibri" w:cs="Raavi"/>
          <w:szCs w:val="24"/>
        </w:rPr>
        <w:t xml:space="preserve">.  </w:t>
      </w:r>
      <w:r w:rsidR="00F97D7F">
        <w:rPr>
          <w:rFonts w:ascii="Calibri" w:hAnsi="Calibri" w:cs="Raavi"/>
          <w:szCs w:val="24"/>
        </w:rPr>
        <w:t>The Compact should be updated periodically to meet the changing needs of parents and the school.</w:t>
      </w:r>
    </w:p>
    <w:p w:rsidR="00F97D7F" w:rsidRDefault="00F97D7F" w:rsidP="00EE0AD6">
      <w:pPr>
        <w:rPr>
          <w:rFonts w:ascii="Calibri" w:hAnsi="Calibri" w:cs="Raavi"/>
          <w:szCs w:val="24"/>
        </w:rPr>
      </w:pPr>
    </w:p>
    <w:p w:rsidR="003D1224" w:rsidRDefault="00D61E6C" w:rsidP="00EE0AD6">
      <w:pPr>
        <w:rPr>
          <w:rFonts w:ascii="Calibri" w:hAnsi="Calibri" w:cs="Raavi"/>
          <w:szCs w:val="24"/>
        </w:rPr>
      </w:pPr>
      <w:r>
        <w:rPr>
          <w:rFonts w:ascii="Calibri" w:hAnsi="Calibri" w:cs="Raavi"/>
          <w:szCs w:val="24"/>
        </w:rPr>
        <w:t xml:space="preserve">The </w:t>
      </w:r>
      <w:r w:rsidR="00AB0143">
        <w:rPr>
          <w:rFonts w:ascii="Calibri" w:hAnsi="Calibri" w:cs="Raavi"/>
          <w:szCs w:val="24"/>
        </w:rPr>
        <w:t xml:space="preserve">Compact outlines how parents, school staff, and students will share responsibility for improved student academic achievement and the means by which the school and parents will develop and maintain a partnership to help children achieve state standards.  </w:t>
      </w:r>
    </w:p>
    <w:p w:rsidR="003D1224" w:rsidRDefault="003D1224" w:rsidP="00EE0AD6">
      <w:pPr>
        <w:rPr>
          <w:rFonts w:ascii="Calibri" w:hAnsi="Calibri" w:cs="Raavi"/>
          <w:szCs w:val="24"/>
        </w:rPr>
      </w:pPr>
    </w:p>
    <w:p w:rsidR="00B63132" w:rsidRDefault="0094144C" w:rsidP="00EE0AD6">
      <w:pPr>
        <w:rPr>
          <w:rFonts w:ascii="Calibri" w:hAnsi="Calibri" w:cs="Raavi"/>
          <w:szCs w:val="24"/>
        </w:rPr>
      </w:pPr>
      <w:r>
        <w:rPr>
          <w:rFonts w:ascii="Calibri" w:hAnsi="Calibri" w:cs="Raavi"/>
          <w:szCs w:val="24"/>
        </w:rPr>
        <w:t xml:space="preserve">The </w:t>
      </w:r>
      <w:r w:rsidR="00AB0143">
        <w:rPr>
          <w:rFonts w:ascii="Calibri" w:hAnsi="Calibri" w:cs="Raavi"/>
          <w:szCs w:val="24"/>
        </w:rPr>
        <w:t>School</w:t>
      </w:r>
      <w:r>
        <w:rPr>
          <w:rFonts w:ascii="Calibri" w:hAnsi="Calibri" w:cs="Raavi"/>
          <w:szCs w:val="24"/>
        </w:rPr>
        <w:t>-Parent</w:t>
      </w:r>
      <w:r w:rsidR="00AB0143">
        <w:rPr>
          <w:rFonts w:ascii="Calibri" w:hAnsi="Calibri" w:cs="Raavi"/>
          <w:szCs w:val="24"/>
        </w:rPr>
        <w:t xml:space="preserve"> Compact </w:t>
      </w:r>
      <w:r w:rsidR="003D1224">
        <w:rPr>
          <w:rFonts w:ascii="Calibri" w:hAnsi="Calibri" w:cs="Raavi"/>
          <w:szCs w:val="24"/>
        </w:rPr>
        <w:t>must describe:</w:t>
      </w:r>
    </w:p>
    <w:p w:rsidR="00AB0143" w:rsidRDefault="003D1224" w:rsidP="003D1224">
      <w:pPr>
        <w:numPr>
          <w:ilvl w:val="0"/>
          <w:numId w:val="30"/>
        </w:numPr>
        <w:rPr>
          <w:rFonts w:ascii="Calibri" w:hAnsi="Calibri" w:cs="Raavi"/>
          <w:szCs w:val="24"/>
        </w:rPr>
      </w:pPr>
      <w:r>
        <w:rPr>
          <w:rFonts w:ascii="Calibri" w:hAnsi="Calibri" w:cs="Raavi"/>
          <w:szCs w:val="24"/>
        </w:rPr>
        <w:t>How the school will provide high-quality curriculum and instruction in a supportive and effective learning environment that enables children to meet the State’s student academic achievement standards.</w:t>
      </w:r>
    </w:p>
    <w:p w:rsidR="00AB0143" w:rsidRDefault="003D1224" w:rsidP="00EE0AD6">
      <w:pPr>
        <w:numPr>
          <w:ilvl w:val="0"/>
          <w:numId w:val="30"/>
        </w:numPr>
        <w:rPr>
          <w:rFonts w:ascii="Calibri" w:hAnsi="Calibri" w:cs="Raavi"/>
          <w:szCs w:val="24"/>
        </w:rPr>
      </w:pPr>
      <w:r>
        <w:rPr>
          <w:rFonts w:ascii="Calibri" w:hAnsi="Calibri" w:cs="Raavi"/>
          <w:szCs w:val="24"/>
        </w:rPr>
        <w:t xml:space="preserve">Ways in which parents will be responsible for supporting their children’s learning (for example, monitoring attendance, homework completion or television watching; volunteering at school) </w:t>
      </w:r>
    </w:p>
    <w:p w:rsidR="003D1224" w:rsidRDefault="003D1224" w:rsidP="00EE0AD6">
      <w:pPr>
        <w:numPr>
          <w:ilvl w:val="0"/>
          <w:numId w:val="30"/>
        </w:numPr>
        <w:rPr>
          <w:rFonts w:ascii="Calibri" w:hAnsi="Calibri" w:cs="Raavi"/>
          <w:szCs w:val="24"/>
        </w:rPr>
      </w:pPr>
      <w:r>
        <w:rPr>
          <w:rFonts w:ascii="Calibri" w:hAnsi="Calibri" w:cs="Raavi"/>
          <w:szCs w:val="24"/>
        </w:rPr>
        <w:t>The importance of communication between teachers and parents on an ongo</w:t>
      </w:r>
      <w:r w:rsidR="0094144C">
        <w:rPr>
          <w:rFonts w:ascii="Calibri" w:hAnsi="Calibri" w:cs="Raavi"/>
          <w:szCs w:val="24"/>
        </w:rPr>
        <w:t>ing basis through, at a minimum:</w:t>
      </w:r>
    </w:p>
    <w:p w:rsidR="003D1224" w:rsidRDefault="0094144C" w:rsidP="003D1224">
      <w:pPr>
        <w:numPr>
          <w:ilvl w:val="1"/>
          <w:numId w:val="30"/>
        </w:numPr>
        <w:rPr>
          <w:rFonts w:ascii="Calibri" w:hAnsi="Calibri" w:cs="Raavi"/>
          <w:szCs w:val="24"/>
        </w:rPr>
      </w:pPr>
      <w:r>
        <w:rPr>
          <w:rFonts w:ascii="Calibri" w:hAnsi="Calibri" w:cs="Raavi"/>
          <w:szCs w:val="24"/>
        </w:rPr>
        <w:t>Parent-teacher conferences</w:t>
      </w:r>
    </w:p>
    <w:p w:rsidR="003D1224" w:rsidRDefault="003D1224" w:rsidP="003D1224">
      <w:pPr>
        <w:numPr>
          <w:ilvl w:val="1"/>
          <w:numId w:val="30"/>
        </w:numPr>
        <w:rPr>
          <w:rFonts w:ascii="Calibri" w:hAnsi="Calibri" w:cs="Raavi"/>
          <w:szCs w:val="24"/>
        </w:rPr>
      </w:pPr>
      <w:r>
        <w:rPr>
          <w:rFonts w:ascii="Calibri" w:hAnsi="Calibri" w:cs="Raavi"/>
          <w:szCs w:val="24"/>
        </w:rPr>
        <w:t>Frequent reports to parents on their child’s progress</w:t>
      </w:r>
    </w:p>
    <w:p w:rsidR="003D1224" w:rsidRDefault="003D1224" w:rsidP="003D1224">
      <w:pPr>
        <w:numPr>
          <w:ilvl w:val="1"/>
          <w:numId w:val="30"/>
        </w:numPr>
        <w:rPr>
          <w:rFonts w:ascii="Calibri" w:hAnsi="Calibri" w:cs="Raavi"/>
          <w:szCs w:val="24"/>
        </w:rPr>
      </w:pPr>
      <w:r>
        <w:rPr>
          <w:rFonts w:ascii="Calibri" w:hAnsi="Calibri" w:cs="Raavi"/>
          <w:szCs w:val="24"/>
        </w:rPr>
        <w:t>Reasonable access to staff</w:t>
      </w:r>
    </w:p>
    <w:p w:rsidR="003D1224" w:rsidRDefault="003D1224" w:rsidP="003D1224">
      <w:pPr>
        <w:numPr>
          <w:ilvl w:val="1"/>
          <w:numId w:val="30"/>
        </w:numPr>
        <w:rPr>
          <w:rFonts w:ascii="Calibri" w:hAnsi="Calibri" w:cs="Raavi"/>
          <w:szCs w:val="24"/>
        </w:rPr>
      </w:pPr>
      <w:r>
        <w:rPr>
          <w:rFonts w:ascii="Calibri" w:hAnsi="Calibri" w:cs="Raavi"/>
          <w:szCs w:val="24"/>
        </w:rPr>
        <w:t>Opportunities to volunteer and participate in their child’s class, and to observe classroom activities</w:t>
      </w:r>
    </w:p>
    <w:p w:rsidR="003D1224" w:rsidRDefault="003D1224" w:rsidP="003D1224">
      <w:pPr>
        <w:rPr>
          <w:rFonts w:ascii="Calibri" w:hAnsi="Calibri" w:cs="Raavi"/>
          <w:szCs w:val="24"/>
        </w:rPr>
      </w:pPr>
    </w:p>
    <w:p w:rsidR="003D1224" w:rsidRPr="00572A42" w:rsidRDefault="003D1224" w:rsidP="003D1224">
      <w:pPr>
        <w:rPr>
          <w:rFonts w:ascii="Calibri" w:hAnsi="Calibri" w:cs="Raavi"/>
          <w:sz w:val="20"/>
        </w:rPr>
      </w:pPr>
      <w:r w:rsidRPr="00572A42">
        <w:rPr>
          <w:rFonts w:ascii="Calibri" w:hAnsi="Calibri" w:cs="Raavi"/>
          <w:sz w:val="20"/>
        </w:rPr>
        <w:t xml:space="preserve">California </w:t>
      </w:r>
      <w:r w:rsidRPr="00572A42">
        <w:rPr>
          <w:rFonts w:ascii="Calibri" w:hAnsi="Calibri" w:cs="Raavi"/>
          <w:i/>
          <w:sz w:val="20"/>
        </w:rPr>
        <w:t xml:space="preserve">EC </w:t>
      </w:r>
      <w:r w:rsidRPr="00572A42">
        <w:rPr>
          <w:rFonts w:ascii="Calibri" w:hAnsi="Calibri" w:cs="Raavi"/>
          <w:sz w:val="20"/>
        </w:rPr>
        <w:t>Section 48985 requires that parental notifications be translated for any group of students who speak a primary language other than English and constitute 15 percent or more of a school’s total enrollment.</w:t>
      </w:r>
    </w:p>
    <w:p w:rsidR="005F1044" w:rsidRDefault="005F1044" w:rsidP="003D1224">
      <w:pPr>
        <w:rPr>
          <w:rFonts w:ascii="Calibri" w:hAnsi="Calibri" w:cs="Raavi"/>
          <w:sz w:val="20"/>
        </w:rPr>
      </w:pPr>
    </w:p>
    <w:p w:rsidR="00433F59" w:rsidRPr="00433F59" w:rsidRDefault="00151B2A" w:rsidP="00151B2A">
      <w:pPr>
        <w:tabs>
          <w:tab w:val="left" w:pos="8565"/>
        </w:tabs>
        <w:rPr>
          <w:rFonts w:ascii="Calibri" w:hAnsi="Calibri" w:cs="Raavi"/>
          <w:b/>
          <w:szCs w:val="24"/>
          <w:u w:val="single"/>
        </w:rPr>
      </w:pPr>
      <w:r>
        <w:rPr>
          <w:rFonts w:ascii="Calibri" w:hAnsi="Calibri" w:cs="Raavi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119380</wp:posOffset>
                </wp:positionV>
                <wp:extent cx="6120765" cy="0"/>
                <wp:effectExtent l="0" t="0" r="0" b="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F7CC9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.4pt" to="481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c71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HkJreuMKiKjU1obi6Em9mmdNvzukdNUSteeR4tvZQF4WMpJ3KWHjDFyw679oBjHk4HXs&#10;06mxXYCEDqBTlON8k4OfPKJwOMsm6eMMeN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"/>
            </w:pict>
          </mc:Fallback>
        </mc:AlternateContent>
      </w:r>
    </w:p>
    <w:p w:rsidR="00494B2B" w:rsidRDefault="00433F59" w:rsidP="00A66831">
      <w:pPr>
        <w:rPr>
          <w:rFonts w:ascii="Calibri" w:hAnsi="Calibri"/>
          <w:b/>
        </w:rPr>
      </w:pPr>
      <w:r>
        <w:rPr>
          <w:rFonts w:ascii="Calibri" w:hAnsi="Calibri"/>
          <w:b/>
        </w:rPr>
        <w:t>Frequently Asked Questions</w:t>
      </w:r>
    </w:p>
    <w:p w:rsidR="00433F59" w:rsidRDefault="00433F59" w:rsidP="00A66831">
      <w:pPr>
        <w:rPr>
          <w:rFonts w:ascii="Calibri" w:hAnsi="Calibri"/>
        </w:rPr>
      </w:pPr>
    </w:p>
    <w:p w:rsidR="000D1465" w:rsidRDefault="00433F59" w:rsidP="00A66831">
      <w:pPr>
        <w:rPr>
          <w:rFonts w:ascii="Calibri" w:hAnsi="Calibri"/>
        </w:rPr>
      </w:pPr>
      <w:r>
        <w:rPr>
          <w:rFonts w:ascii="Calibri" w:hAnsi="Calibri"/>
        </w:rPr>
        <w:t xml:space="preserve">1.  </w:t>
      </w:r>
      <w:r w:rsidR="000D1465">
        <w:rPr>
          <w:rFonts w:ascii="Calibri" w:hAnsi="Calibri"/>
        </w:rPr>
        <w:t>Does the Title I annual meeting have to be combined with Back to School Night?</w:t>
      </w:r>
    </w:p>
    <w:p w:rsidR="000D1465" w:rsidRPr="000D1465" w:rsidRDefault="000D1465" w:rsidP="00D86A0D">
      <w:pPr>
        <w:ind w:left="720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No.  This is only a </w:t>
      </w:r>
      <w:r w:rsidR="008813F3">
        <w:rPr>
          <w:rFonts w:ascii="Calibri" w:hAnsi="Calibri"/>
          <w:i/>
        </w:rPr>
        <w:t>recommendation</w:t>
      </w:r>
      <w:r>
        <w:rPr>
          <w:rFonts w:ascii="Calibri" w:hAnsi="Calibri"/>
          <w:i/>
        </w:rPr>
        <w:t xml:space="preserve"> since parents are already on campus and the event is held near t</w:t>
      </w:r>
      <w:r w:rsidR="005D7138">
        <w:rPr>
          <w:rFonts w:ascii="Calibri" w:hAnsi="Calibri"/>
          <w:i/>
        </w:rPr>
        <w:t>he beginning of the school year.  An alternate meeting may be s</w:t>
      </w:r>
      <w:r w:rsidR="00DF5FCB">
        <w:rPr>
          <w:rFonts w:ascii="Calibri" w:hAnsi="Calibri"/>
          <w:i/>
        </w:rPr>
        <w:t>cheduled</w:t>
      </w:r>
      <w:r w:rsidR="005D7138">
        <w:rPr>
          <w:rFonts w:ascii="Calibri" w:hAnsi="Calibri"/>
          <w:i/>
        </w:rPr>
        <w:t>.</w:t>
      </w:r>
    </w:p>
    <w:p w:rsidR="000D1465" w:rsidRDefault="000D1465" w:rsidP="00A66831">
      <w:pPr>
        <w:rPr>
          <w:rFonts w:ascii="Calibri" w:hAnsi="Calibri"/>
        </w:rPr>
      </w:pPr>
    </w:p>
    <w:p w:rsidR="00433F59" w:rsidRDefault="000D1465" w:rsidP="00A66831">
      <w:pPr>
        <w:rPr>
          <w:rFonts w:ascii="Calibri" w:hAnsi="Calibri"/>
        </w:rPr>
      </w:pPr>
      <w:r>
        <w:rPr>
          <w:rFonts w:ascii="Calibri" w:hAnsi="Calibri"/>
        </w:rPr>
        <w:t xml:space="preserve">2.  </w:t>
      </w:r>
      <w:r w:rsidR="00433F59">
        <w:rPr>
          <w:rFonts w:ascii="Calibri" w:hAnsi="Calibri"/>
        </w:rPr>
        <w:t>Can the Policy and Compact from the previous year be distributed to parents/guardians at the beginning of the current school year?</w:t>
      </w:r>
    </w:p>
    <w:p w:rsidR="00433F59" w:rsidRDefault="00DC2800" w:rsidP="00D86A0D">
      <w:pPr>
        <w:ind w:left="720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Yes.  </w:t>
      </w:r>
      <w:r w:rsidR="00433F59">
        <w:rPr>
          <w:rFonts w:ascii="Calibri" w:hAnsi="Calibri"/>
          <w:i/>
        </w:rPr>
        <w:t>If the documents include all of the required language and components, they may be distributed.</w:t>
      </w:r>
    </w:p>
    <w:p w:rsidR="00433F59" w:rsidRDefault="00DC2800" w:rsidP="00D86A0D">
      <w:pPr>
        <w:ind w:left="720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No.  </w:t>
      </w:r>
      <w:r w:rsidR="00433F59">
        <w:rPr>
          <w:rFonts w:ascii="Calibri" w:hAnsi="Calibri"/>
          <w:i/>
        </w:rPr>
        <w:t xml:space="preserve">If the documents </w:t>
      </w:r>
      <w:r w:rsidR="00433F59" w:rsidRPr="008E34B0">
        <w:rPr>
          <w:rFonts w:ascii="Calibri" w:hAnsi="Calibri"/>
          <w:i/>
          <w:u w:val="single"/>
        </w:rPr>
        <w:t>do not</w:t>
      </w:r>
      <w:r w:rsidR="00433F59">
        <w:rPr>
          <w:rFonts w:ascii="Calibri" w:hAnsi="Calibri"/>
          <w:i/>
        </w:rPr>
        <w:t xml:space="preserve"> contain all of the required languag</w:t>
      </w:r>
      <w:r w:rsidR="008E34B0">
        <w:rPr>
          <w:rFonts w:ascii="Calibri" w:hAnsi="Calibri"/>
          <w:i/>
        </w:rPr>
        <w:t>e and components, they must be updated</w:t>
      </w:r>
      <w:r w:rsidR="00433F59">
        <w:rPr>
          <w:rFonts w:ascii="Calibri" w:hAnsi="Calibri"/>
          <w:i/>
        </w:rPr>
        <w:t xml:space="preserve"> prior to distribution.</w:t>
      </w:r>
    </w:p>
    <w:tbl>
      <w:tblPr>
        <w:tblpPr w:leftFromText="180" w:rightFromText="180" w:vertAnchor="text" w:horzAnchor="margin" w:tblpY="68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648"/>
      </w:tblGrid>
      <w:tr w:rsidR="003E24D9" w:rsidRPr="003828FE" w:rsidTr="003828FE">
        <w:trPr>
          <w:trHeight w:val="343"/>
        </w:trPr>
        <w:tc>
          <w:tcPr>
            <w:tcW w:w="9648" w:type="dxa"/>
            <w:shd w:val="clear" w:color="auto" w:fill="E6E6E6"/>
            <w:vAlign w:val="center"/>
          </w:tcPr>
          <w:p w:rsidR="003E24D9" w:rsidRPr="003828FE" w:rsidRDefault="003E24D9" w:rsidP="003828FE">
            <w:pPr>
              <w:rPr>
                <w:rFonts w:ascii="Calibri" w:hAnsi="Calibri" w:cs="Raavi"/>
                <w:szCs w:val="24"/>
              </w:rPr>
            </w:pPr>
            <w:r w:rsidRPr="003828FE">
              <w:rPr>
                <w:rFonts w:ascii="Calibri" w:hAnsi="Calibri" w:cs="Raavi"/>
                <w:szCs w:val="24"/>
              </w:rPr>
              <w:t xml:space="preserve">For assistance, email or call </w:t>
            </w:r>
            <w:r w:rsidR="00151B2A">
              <w:rPr>
                <w:rFonts w:ascii="Calibri" w:hAnsi="Calibri" w:cs="Raavi"/>
                <w:szCs w:val="24"/>
              </w:rPr>
              <w:t>Maylyn Paculba</w:t>
            </w:r>
            <w:r w:rsidR="00DF5FCB">
              <w:rPr>
                <w:rFonts w:ascii="Calibri" w:hAnsi="Calibri" w:cs="Raavi"/>
                <w:szCs w:val="24"/>
              </w:rPr>
              <w:t xml:space="preserve"> at ext. 2</w:t>
            </w:r>
            <w:r w:rsidR="00151B2A">
              <w:rPr>
                <w:rFonts w:ascii="Calibri" w:hAnsi="Calibri" w:cs="Raavi"/>
                <w:szCs w:val="24"/>
              </w:rPr>
              <w:t>622</w:t>
            </w:r>
          </w:p>
        </w:tc>
      </w:tr>
    </w:tbl>
    <w:p w:rsidR="00433F59" w:rsidRPr="00433F59" w:rsidRDefault="00433F59" w:rsidP="003E24D9"/>
    <w:sectPr w:rsidR="00433F59" w:rsidRPr="00433F59" w:rsidSect="0080325C">
      <w:headerReference w:type="default" r:id="rId7"/>
      <w:footerReference w:type="default" r:id="rId8"/>
      <w:pgSz w:w="12240" w:h="15840" w:code="1"/>
      <w:pgMar w:top="2347" w:right="1440" w:bottom="720" w:left="1440" w:header="1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871" w:rsidRDefault="004F1871">
      <w:r>
        <w:separator/>
      </w:r>
    </w:p>
  </w:endnote>
  <w:endnote w:type="continuationSeparator" w:id="0">
    <w:p w:rsidR="004F1871" w:rsidRDefault="004F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Garamond BookCondense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0E7" w:rsidRDefault="007E30E7" w:rsidP="00C93966">
    <w:pPr>
      <w:pStyle w:val="FootnoteText"/>
      <w:ind w:left="720"/>
    </w:pPr>
    <w:r>
      <w:rPr>
        <w:rStyle w:val="FootnoteReference"/>
      </w:rPr>
      <w:sym w:font="Symbol" w:char="F020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871" w:rsidRDefault="004F1871">
      <w:r>
        <w:separator/>
      </w:r>
    </w:p>
  </w:footnote>
  <w:footnote w:type="continuationSeparator" w:id="0">
    <w:p w:rsidR="004F1871" w:rsidRDefault="004F1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0E7" w:rsidRDefault="00151B2A">
    <w:pPr>
      <w:ind w:left="540" w:hanging="54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-62865</wp:posOffset>
              </wp:positionH>
              <wp:positionV relativeFrom="paragraph">
                <wp:posOffset>-1905</wp:posOffset>
              </wp:positionV>
              <wp:extent cx="1350010" cy="1120775"/>
              <wp:effectExtent l="0" t="0" r="0" b="0"/>
              <wp:wrapSquare wrapText="bothSides"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0010" cy="1120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6295" w:rsidRPr="00FB1B23" w:rsidRDefault="00151B2A" w:rsidP="00505FA4">
                          <w:pPr>
                            <w:ind w:left="540" w:hanging="540"/>
                            <w:jc w:val="both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171575" cy="1028700"/>
                                <wp:effectExtent l="0" t="0" r="0" b="0"/>
                                <wp:docPr id="10" name="Picture 1" descr="SUSD 1c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USD 1c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1575" cy="1028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4.95pt;margin-top:-.15pt;width:106.3pt;height:88.2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" stroked="f">
              <v:textbox style="mso-fit-shape-to-text:t">
                <w:txbxContent>
                  <w:p w:rsidR="00A46295" w:rsidRPr="00FB1B23" w:rsidRDefault="00151B2A" w:rsidP="00505FA4">
                    <w:pPr>
                      <w:ind w:left="540" w:hanging="540"/>
                      <w:jc w:val="both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171575" cy="1028700"/>
                          <wp:effectExtent l="0" t="0" r="0" b="0"/>
                          <wp:docPr id="10" name="Picture 1" descr="SUSD 1c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USD 1c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1575" cy="102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E30E7">
      <w:tab/>
    </w:r>
    <w:r w:rsidR="007E30E7">
      <w:rPr>
        <w:rStyle w:val="FootnoteReference"/>
      </w:rPr>
      <w:sym w:font="Symbol" w:char="F020"/>
    </w:r>
  </w:p>
  <w:p w:rsidR="007E30E7" w:rsidRDefault="00151B2A"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2451735</wp:posOffset>
              </wp:positionH>
              <wp:positionV relativeFrom="paragraph">
                <wp:posOffset>154305</wp:posOffset>
              </wp:positionV>
              <wp:extent cx="3566160" cy="685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616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0E7" w:rsidRDefault="00EA1F8D" w:rsidP="00EA1F8D">
                          <w:pPr>
                            <w:pStyle w:val="Heading1"/>
                            <w:numPr>
                              <w:ilvl w:val="0"/>
                              <w:numId w:val="0"/>
                            </w:numPr>
                            <w:jc w:val="left"/>
                            <w:rPr>
                              <w:rFonts w:ascii="Times New Roman" w:hAnsi="Times New Roman"/>
                              <w:color w:val="00008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80"/>
                              <w:sz w:val="28"/>
                            </w:rPr>
                            <w:t xml:space="preserve">        </w:t>
                          </w:r>
                          <w:r w:rsidR="007E30E7">
                            <w:rPr>
                              <w:rFonts w:ascii="Times New Roman" w:hAnsi="Times New Roman"/>
                              <w:color w:val="000080"/>
                              <w:sz w:val="28"/>
                            </w:rPr>
                            <w:t>STATE AND FEDERAL PROGRAMS</w:t>
                          </w:r>
                        </w:p>
                        <w:p w:rsidR="007E30E7" w:rsidRDefault="00A46295" w:rsidP="00A46295">
                          <w:pPr>
                            <w:tabs>
                              <w:tab w:val="right" w:pos="7470"/>
                              <w:tab w:val="right" w:pos="11070"/>
                            </w:tabs>
                            <w:jc w:val="right"/>
                            <w:rPr>
                              <w:rFonts w:ascii="Times New Roman" w:hAnsi="Times New Roman"/>
                              <w:color w:val="00008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80"/>
                            </w:rPr>
                            <w:t xml:space="preserve">          </w:t>
                          </w:r>
                          <w:r w:rsidR="00151B2A">
                            <w:rPr>
                              <w:rFonts w:ascii="Times New Roman" w:hAnsi="Times New Roman"/>
                              <w:color w:val="000080"/>
                            </w:rPr>
                            <w:t>56 South Lincoln</w:t>
                          </w:r>
                          <w:r w:rsidR="007E30E7">
                            <w:rPr>
                              <w:rFonts w:ascii="Times New Roman" w:hAnsi="Times New Roman"/>
                              <w:color w:val="000080"/>
                            </w:rPr>
                            <w:t xml:space="preserve"> Street </w:t>
                          </w:r>
                          <w:r w:rsidR="007E30E7">
                            <w:rPr>
                              <w:rFonts w:ascii="Times New Roman" w:hAnsi="Times New Roman"/>
                              <w:color w:val="000080"/>
                            </w:rPr>
                            <w:sym w:font="Symbol" w:char="F0B7"/>
                          </w:r>
                          <w:r w:rsidR="007E30E7">
                            <w:rPr>
                              <w:rFonts w:ascii="Times New Roman" w:hAnsi="Times New Roman"/>
                              <w:color w:val="000080"/>
                            </w:rPr>
                            <w:t xml:space="preserve"> Stockton, CA 9520</w:t>
                          </w:r>
                          <w:r w:rsidR="00151B2A">
                            <w:rPr>
                              <w:rFonts w:ascii="Times New Roman" w:hAnsi="Times New Roman"/>
                              <w:color w:val="000080"/>
                            </w:rPr>
                            <w:t>3</w:t>
                          </w:r>
                        </w:p>
                        <w:p w:rsidR="007E30E7" w:rsidRDefault="009D5E1B">
                          <w:pPr>
                            <w:tabs>
                              <w:tab w:val="right" w:pos="7470"/>
                              <w:tab w:val="right" w:pos="11070"/>
                            </w:tabs>
                            <w:jc w:val="right"/>
                            <w:rPr>
                              <w:rFonts w:ascii="Times New Roman" w:hAnsi="Times New Roman"/>
                              <w:color w:val="000080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80"/>
                            </w:rPr>
                            <w:t xml:space="preserve"> (209) 933-7</w:t>
                          </w:r>
                          <w:r w:rsidR="00151B2A">
                            <w:rPr>
                              <w:rFonts w:ascii="Times New Roman" w:hAnsi="Times New Roman"/>
                              <w:color w:val="000080"/>
                            </w:rPr>
                            <w:t>130 x2622</w:t>
                          </w:r>
                        </w:p>
                        <w:p w:rsidR="007E30E7" w:rsidRDefault="007E30E7">
                          <w:pPr>
                            <w:tabs>
                              <w:tab w:val="right" w:pos="7470"/>
                              <w:tab w:val="right" w:pos="11070"/>
                            </w:tabs>
                            <w:jc w:val="right"/>
                            <w:rPr>
                              <w:rFonts w:ascii="Garamond BookCondensed" w:hAnsi="Garamond BookCondensed"/>
                              <w:color w:val="000080"/>
                              <w:sz w:val="16"/>
                            </w:rPr>
                          </w:pPr>
                        </w:p>
                        <w:p w:rsidR="007E30E7" w:rsidRDefault="007E30E7">
                          <w:pPr>
                            <w:tabs>
                              <w:tab w:val="right" w:pos="7470"/>
                              <w:tab w:val="right" w:pos="11070"/>
                            </w:tabs>
                            <w:jc w:val="right"/>
                            <w:rPr>
                              <w:color w:val="000080"/>
                              <w:sz w:val="16"/>
                            </w:rPr>
                          </w:pPr>
                          <w:r>
                            <w:rPr>
                              <w:rFonts w:ascii="Garamond BookCondensed" w:hAnsi="Garamond BookCondensed"/>
                              <w:color w:val="000080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93.05pt;margin-top:12.15pt;width:280.8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7ZougIAAMA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" filled="f" stroked="f">
              <v:textbox>
                <w:txbxContent>
                  <w:p w:rsidR="007E30E7" w:rsidRDefault="00EA1F8D" w:rsidP="00EA1F8D">
                    <w:pPr>
                      <w:pStyle w:val="Heading1"/>
                      <w:numPr>
                        <w:ilvl w:val="0"/>
                        <w:numId w:val="0"/>
                      </w:numPr>
                      <w:jc w:val="left"/>
                      <w:rPr>
                        <w:rFonts w:ascii="Times New Roman" w:hAnsi="Times New Roman"/>
                        <w:color w:val="000080"/>
                        <w:sz w:val="28"/>
                      </w:rPr>
                    </w:pPr>
                    <w:r>
                      <w:rPr>
                        <w:rFonts w:ascii="Times New Roman" w:hAnsi="Times New Roman"/>
                        <w:color w:val="000080"/>
                        <w:sz w:val="28"/>
                      </w:rPr>
                      <w:t xml:space="preserve">        </w:t>
                    </w:r>
                    <w:r w:rsidR="007E30E7">
                      <w:rPr>
                        <w:rFonts w:ascii="Times New Roman" w:hAnsi="Times New Roman"/>
                        <w:color w:val="000080"/>
                        <w:sz w:val="28"/>
                      </w:rPr>
                      <w:t>STATE AND FEDERAL PROGRAMS</w:t>
                    </w:r>
                  </w:p>
                  <w:p w:rsidR="007E30E7" w:rsidRDefault="00A46295" w:rsidP="00A46295">
                    <w:pPr>
                      <w:tabs>
                        <w:tab w:val="right" w:pos="7470"/>
                        <w:tab w:val="right" w:pos="11070"/>
                      </w:tabs>
                      <w:jc w:val="right"/>
                      <w:rPr>
                        <w:rFonts w:ascii="Times New Roman" w:hAnsi="Times New Roman"/>
                        <w:color w:val="000080"/>
                      </w:rPr>
                    </w:pPr>
                    <w:r>
                      <w:rPr>
                        <w:rFonts w:ascii="Times New Roman" w:hAnsi="Times New Roman"/>
                        <w:color w:val="000080"/>
                      </w:rPr>
                      <w:t xml:space="preserve">          </w:t>
                    </w:r>
                    <w:r w:rsidR="00151B2A">
                      <w:rPr>
                        <w:rFonts w:ascii="Times New Roman" w:hAnsi="Times New Roman"/>
                        <w:color w:val="000080"/>
                      </w:rPr>
                      <w:t>56 South Lincoln</w:t>
                    </w:r>
                    <w:r w:rsidR="007E30E7">
                      <w:rPr>
                        <w:rFonts w:ascii="Times New Roman" w:hAnsi="Times New Roman"/>
                        <w:color w:val="000080"/>
                      </w:rPr>
                      <w:t xml:space="preserve"> Street </w:t>
                    </w:r>
                    <w:r w:rsidR="007E30E7">
                      <w:rPr>
                        <w:rFonts w:ascii="Times New Roman" w:hAnsi="Times New Roman"/>
                        <w:color w:val="000080"/>
                      </w:rPr>
                      <w:sym w:font="Symbol" w:char="F0B7"/>
                    </w:r>
                    <w:r w:rsidR="007E30E7">
                      <w:rPr>
                        <w:rFonts w:ascii="Times New Roman" w:hAnsi="Times New Roman"/>
                        <w:color w:val="000080"/>
                      </w:rPr>
                      <w:t xml:space="preserve"> Stockton, CA 9520</w:t>
                    </w:r>
                    <w:r w:rsidR="00151B2A">
                      <w:rPr>
                        <w:rFonts w:ascii="Times New Roman" w:hAnsi="Times New Roman"/>
                        <w:color w:val="000080"/>
                      </w:rPr>
                      <w:t>3</w:t>
                    </w:r>
                  </w:p>
                  <w:p w:rsidR="007E30E7" w:rsidRDefault="009D5E1B">
                    <w:pPr>
                      <w:tabs>
                        <w:tab w:val="right" w:pos="7470"/>
                        <w:tab w:val="right" w:pos="11070"/>
                      </w:tabs>
                      <w:jc w:val="right"/>
                      <w:rPr>
                        <w:rFonts w:ascii="Times New Roman" w:hAnsi="Times New Roman"/>
                        <w:color w:val="000080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000080"/>
                      </w:rPr>
                      <w:t xml:space="preserve"> (209) 933-7</w:t>
                    </w:r>
                    <w:r w:rsidR="00151B2A">
                      <w:rPr>
                        <w:rFonts w:ascii="Times New Roman" w:hAnsi="Times New Roman"/>
                        <w:color w:val="000080"/>
                      </w:rPr>
                      <w:t>130 x2622</w:t>
                    </w:r>
                  </w:p>
                  <w:p w:rsidR="007E30E7" w:rsidRDefault="007E30E7">
                    <w:pPr>
                      <w:tabs>
                        <w:tab w:val="right" w:pos="7470"/>
                        <w:tab w:val="right" w:pos="11070"/>
                      </w:tabs>
                      <w:jc w:val="right"/>
                      <w:rPr>
                        <w:rFonts w:ascii="Garamond BookCondensed" w:hAnsi="Garamond BookCondensed"/>
                        <w:color w:val="000080"/>
                        <w:sz w:val="16"/>
                      </w:rPr>
                    </w:pPr>
                  </w:p>
                  <w:p w:rsidR="007E30E7" w:rsidRDefault="007E30E7">
                    <w:pPr>
                      <w:tabs>
                        <w:tab w:val="right" w:pos="7470"/>
                        <w:tab w:val="right" w:pos="11070"/>
                      </w:tabs>
                      <w:jc w:val="right"/>
                      <w:rPr>
                        <w:color w:val="000080"/>
                        <w:sz w:val="16"/>
                      </w:rPr>
                    </w:pPr>
                    <w:r>
                      <w:rPr>
                        <w:rFonts w:ascii="Garamond BookCondensed" w:hAnsi="Garamond BookCondensed"/>
                        <w:color w:val="000080"/>
                        <w:sz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7E30E7" w:rsidRDefault="00151B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779145</wp:posOffset>
              </wp:positionV>
              <wp:extent cx="6223635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236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A7B573" id="Line 5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61.35pt" to="490.05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" strokecolor="blue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02B9"/>
    <w:multiLevelType w:val="hybridMultilevel"/>
    <w:tmpl w:val="436C10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93B07"/>
    <w:multiLevelType w:val="hybridMultilevel"/>
    <w:tmpl w:val="F1F4E38C"/>
    <w:lvl w:ilvl="0" w:tplc="AB16197C">
      <w:start w:val="1"/>
      <w:numFmt w:val="bullet"/>
      <w:pStyle w:val="Style1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56393"/>
    <w:multiLevelType w:val="multilevel"/>
    <w:tmpl w:val="78889122"/>
    <w:lvl w:ilvl="0">
      <w:start w:val="1"/>
      <w:numFmt w:val="bullet"/>
      <w:lvlText w:val=""/>
      <w:lvlJc w:val="left"/>
      <w:pPr>
        <w:tabs>
          <w:tab w:val="num" w:pos="288"/>
        </w:tabs>
        <w:ind w:left="576" w:hanging="288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2950301"/>
    <w:multiLevelType w:val="multilevel"/>
    <w:tmpl w:val="78889122"/>
    <w:lvl w:ilvl="0">
      <w:start w:val="1"/>
      <w:numFmt w:val="bullet"/>
      <w:lvlText w:val=""/>
      <w:lvlJc w:val="left"/>
      <w:pPr>
        <w:tabs>
          <w:tab w:val="num" w:pos="288"/>
        </w:tabs>
        <w:ind w:left="576" w:hanging="288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38A4A66"/>
    <w:multiLevelType w:val="multilevel"/>
    <w:tmpl w:val="AB30EB36"/>
    <w:lvl w:ilvl="0">
      <w:start w:val="1"/>
      <w:numFmt w:val="bullet"/>
      <w:lvlText w:val="o"/>
      <w:lvlJc w:val="left"/>
      <w:pPr>
        <w:tabs>
          <w:tab w:val="num" w:pos="1296"/>
        </w:tabs>
        <w:ind w:left="1296" w:hanging="288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773D4"/>
    <w:multiLevelType w:val="multilevel"/>
    <w:tmpl w:val="026C46A6"/>
    <w:lvl w:ilvl="0">
      <w:start w:val="1"/>
      <w:numFmt w:val="bullet"/>
      <w:lvlText w:val=""/>
      <w:lvlJc w:val="left"/>
      <w:pPr>
        <w:tabs>
          <w:tab w:val="num" w:pos="936"/>
        </w:tabs>
        <w:ind w:left="936" w:hanging="432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4468A"/>
    <w:multiLevelType w:val="multilevel"/>
    <w:tmpl w:val="B8CAC176"/>
    <w:lvl w:ilvl="0">
      <w:start w:val="1"/>
      <w:numFmt w:val="bullet"/>
      <w:lvlText w:val=""/>
      <w:lvlJc w:val="left"/>
      <w:pPr>
        <w:tabs>
          <w:tab w:val="num" w:pos="288"/>
        </w:tabs>
        <w:ind w:left="576" w:hanging="288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7CB7F9F"/>
    <w:multiLevelType w:val="multilevel"/>
    <w:tmpl w:val="3F889AA0"/>
    <w:lvl w:ilvl="0">
      <w:start w:val="1"/>
      <w:numFmt w:val="bullet"/>
      <w:lvlText w:val=""/>
      <w:lvlJc w:val="left"/>
      <w:pPr>
        <w:tabs>
          <w:tab w:val="num" w:pos="288"/>
        </w:tabs>
        <w:ind w:left="576" w:hanging="288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9BF75F6"/>
    <w:multiLevelType w:val="hybridMultilevel"/>
    <w:tmpl w:val="F8963A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6C4C1A"/>
    <w:multiLevelType w:val="multilevel"/>
    <w:tmpl w:val="BB6A4416"/>
    <w:lvl w:ilvl="0">
      <w:start w:val="1"/>
      <w:numFmt w:val="bullet"/>
      <w:lvlText w:val=""/>
      <w:lvlJc w:val="left"/>
      <w:pPr>
        <w:tabs>
          <w:tab w:val="num" w:pos="288"/>
        </w:tabs>
        <w:ind w:left="360" w:hanging="72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720" w:firstLine="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3E24638"/>
    <w:multiLevelType w:val="multilevel"/>
    <w:tmpl w:val="3F889AA0"/>
    <w:lvl w:ilvl="0">
      <w:start w:val="1"/>
      <w:numFmt w:val="bullet"/>
      <w:lvlText w:val=""/>
      <w:lvlJc w:val="left"/>
      <w:pPr>
        <w:tabs>
          <w:tab w:val="num" w:pos="288"/>
        </w:tabs>
        <w:ind w:left="576" w:hanging="288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55C7D6B"/>
    <w:multiLevelType w:val="hybridMultilevel"/>
    <w:tmpl w:val="78C0E6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93CD6"/>
    <w:multiLevelType w:val="multilevel"/>
    <w:tmpl w:val="0830848E"/>
    <w:lvl w:ilvl="0">
      <w:start w:val="1"/>
      <w:numFmt w:val="bullet"/>
      <w:lvlText w:val=""/>
      <w:lvlJc w:val="left"/>
      <w:pPr>
        <w:tabs>
          <w:tab w:val="num" w:pos="288"/>
        </w:tabs>
        <w:ind w:left="576" w:hanging="288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D5D10F7"/>
    <w:multiLevelType w:val="multilevel"/>
    <w:tmpl w:val="0830848E"/>
    <w:lvl w:ilvl="0">
      <w:start w:val="1"/>
      <w:numFmt w:val="bullet"/>
      <w:lvlText w:val=""/>
      <w:lvlJc w:val="left"/>
      <w:pPr>
        <w:tabs>
          <w:tab w:val="num" w:pos="288"/>
        </w:tabs>
        <w:ind w:left="576" w:hanging="288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5000510"/>
    <w:multiLevelType w:val="hybridMultilevel"/>
    <w:tmpl w:val="C6A0A2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B4FE8"/>
    <w:multiLevelType w:val="multilevel"/>
    <w:tmpl w:val="FA949D6C"/>
    <w:lvl w:ilvl="0">
      <w:start w:val="1"/>
      <w:numFmt w:val="bullet"/>
      <w:lvlText w:val=""/>
      <w:lvlJc w:val="left"/>
      <w:pPr>
        <w:tabs>
          <w:tab w:val="num" w:pos="288"/>
        </w:tabs>
        <w:ind w:left="576" w:hanging="288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224" w:hanging="50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DEF390C"/>
    <w:multiLevelType w:val="multilevel"/>
    <w:tmpl w:val="3F889AA0"/>
    <w:lvl w:ilvl="0">
      <w:start w:val="1"/>
      <w:numFmt w:val="bullet"/>
      <w:lvlText w:val=""/>
      <w:lvlJc w:val="left"/>
      <w:pPr>
        <w:tabs>
          <w:tab w:val="num" w:pos="288"/>
        </w:tabs>
        <w:ind w:left="576" w:hanging="288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EB720F0"/>
    <w:multiLevelType w:val="hybridMultilevel"/>
    <w:tmpl w:val="AE685A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0E4404"/>
    <w:multiLevelType w:val="multilevel"/>
    <w:tmpl w:val="FE42E89E"/>
    <w:lvl w:ilvl="0">
      <w:start w:val="1"/>
      <w:numFmt w:val="bullet"/>
      <w:lvlText w:val=""/>
      <w:lvlJc w:val="left"/>
      <w:pPr>
        <w:tabs>
          <w:tab w:val="num" w:pos="288"/>
        </w:tabs>
        <w:ind w:left="576" w:hanging="288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C465F8A"/>
    <w:multiLevelType w:val="hybridMultilevel"/>
    <w:tmpl w:val="1A745A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229EE"/>
    <w:multiLevelType w:val="hybridMultilevel"/>
    <w:tmpl w:val="AB30EB36"/>
    <w:lvl w:ilvl="0" w:tplc="CADE1A9C">
      <w:start w:val="1"/>
      <w:numFmt w:val="bullet"/>
      <w:lvlText w:val="o"/>
      <w:lvlJc w:val="left"/>
      <w:pPr>
        <w:tabs>
          <w:tab w:val="num" w:pos="1296"/>
        </w:tabs>
        <w:ind w:left="1296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549C7"/>
    <w:multiLevelType w:val="multilevel"/>
    <w:tmpl w:val="3A2891B2"/>
    <w:lvl w:ilvl="0">
      <w:start w:val="1"/>
      <w:numFmt w:val="bullet"/>
      <w:lvlText w:val=""/>
      <w:lvlJc w:val="left"/>
      <w:pPr>
        <w:tabs>
          <w:tab w:val="num" w:pos="288"/>
        </w:tabs>
        <w:ind w:left="576" w:hanging="288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152" w:hanging="432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2026FE3"/>
    <w:multiLevelType w:val="hybridMultilevel"/>
    <w:tmpl w:val="68CE2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0413A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5BD23DDF"/>
    <w:multiLevelType w:val="multilevel"/>
    <w:tmpl w:val="B8CAC176"/>
    <w:lvl w:ilvl="0">
      <w:start w:val="1"/>
      <w:numFmt w:val="bullet"/>
      <w:lvlText w:val=""/>
      <w:lvlJc w:val="left"/>
      <w:pPr>
        <w:tabs>
          <w:tab w:val="num" w:pos="288"/>
        </w:tabs>
        <w:ind w:left="576" w:hanging="288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5D74633A"/>
    <w:multiLevelType w:val="hybridMultilevel"/>
    <w:tmpl w:val="CE146E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E6FAC"/>
    <w:multiLevelType w:val="multilevel"/>
    <w:tmpl w:val="3F889AA0"/>
    <w:lvl w:ilvl="0">
      <w:start w:val="1"/>
      <w:numFmt w:val="bullet"/>
      <w:lvlText w:val=""/>
      <w:lvlJc w:val="left"/>
      <w:pPr>
        <w:tabs>
          <w:tab w:val="num" w:pos="288"/>
        </w:tabs>
        <w:ind w:left="576" w:hanging="288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64097E1B"/>
    <w:multiLevelType w:val="multilevel"/>
    <w:tmpl w:val="0830848E"/>
    <w:lvl w:ilvl="0">
      <w:start w:val="1"/>
      <w:numFmt w:val="bullet"/>
      <w:lvlText w:val=""/>
      <w:lvlJc w:val="left"/>
      <w:pPr>
        <w:tabs>
          <w:tab w:val="num" w:pos="288"/>
        </w:tabs>
        <w:ind w:left="576" w:hanging="288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674B0251"/>
    <w:multiLevelType w:val="multilevel"/>
    <w:tmpl w:val="1D10391A"/>
    <w:lvl w:ilvl="0">
      <w:start w:val="1"/>
      <w:numFmt w:val="bullet"/>
      <w:lvlText w:val=""/>
      <w:lvlJc w:val="left"/>
      <w:pPr>
        <w:tabs>
          <w:tab w:val="num" w:pos="288"/>
        </w:tabs>
        <w:ind w:left="576" w:hanging="288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6C572352"/>
    <w:multiLevelType w:val="hybridMultilevel"/>
    <w:tmpl w:val="93746F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61897"/>
    <w:multiLevelType w:val="multilevel"/>
    <w:tmpl w:val="29C279B4"/>
    <w:lvl w:ilvl="0">
      <w:start w:val="1"/>
      <w:numFmt w:val="bullet"/>
      <w:lvlText w:val=""/>
      <w:lvlJc w:val="left"/>
      <w:pPr>
        <w:tabs>
          <w:tab w:val="num" w:pos="288"/>
        </w:tabs>
        <w:ind w:left="576" w:hanging="288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08" w:hanging="288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70360BD7"/>
    <w:multiLevelType w:val="multilevel"/>
    <w:tmpl w:val="78889122"/>
    <w:lvl w:ilvl="0">
      <w:start w:val="1"/>
      <w:numFmt w:val="bullet"/>
      <w:lvlText w:val=""/>
      <w:lvlJc w:val="left"/>
      <w:pPr>
        <w:tabs>
          <w:tab w:val="num" w:pos="288"/>
        </w:tabs>
        <w:ind w:left="576" w:hanging="288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77112190"/>
    <w:multiLevelType w:val="multilevel"/>
    <w:tmpl w:val="3F889AA0"/>
    <w:lvl w:ilvl="0">
      <w:start w:val="1"/>
      <w:numFmt w:val="bullet"/>
      <w:lvlText w:val=""/>
      <w:lvlJc w:val="left"/>
      <w:pPr>
        <w:tabs>
          <w:tab w:val="num" w:pos="288"/>
        </w:tabs>
        <w:ind w:left="576" w:hanging="288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779D084D"/>
    <w:multiLevelType w:val="multilevel"/>
    <w:tmpl w:val="78889122"/>
    <w:lvl w:ilvl="0">
      <w:start w:val="1"/>
      <w:numFmt w:val="bullet"/>
      <w:lvlText w:val=""/>
      <w:lvlJc w:val="left"/>
      <w:pPr>
        <w:tabs>
          <w:tab w:val="num" w:pos="288"/>
        </w:tabs>
        <w:ind w:left="576" w:hanging="288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791D2F79"/>
    <w:multiLevelType w:val="hybridMultilevel"/>
    <w:tmpl w:val="026C46A6"/>
    <w:lvl w:ilvl="0" w:tplc="C08C4082">
      <w:start w:val="1"/>
      <w:numFmt w:val="bullet"/>
      <w:lvlText w:val=""/>
      <w:lvlJc w:val="left"/>
      <w:pPr>
        <w:tabs>
          <w:tab w:val="num" w:pos="936"/>
        </w:tabs>
        <w:ind w:left="936" w:hanging="432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BB5AD9"/>
    <w:multiLevelType w:val="multilevel"/>
    <w:tmpl w:val="0830848E"/>
    <w:lvl w:ilvl="0">
      <w:start w:val="1"/>
      <w:numFmt w:val="bullet"/>
      <w:lvlText w:val=""/>
      <w:lvlJc w:val="left"/>
      <w:pPr>
        <w:tabs>
          <w:tab w:val="num" w:pos="288"/>
        </w:tabs>
        <w:ind w:left="576" w:hanging="288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7BC2213C"/>
    <w:multiLevelType w:val="multilevel"/>
    <w:tmpl w:val="3F889AA0"/>
    <w:lvl w:ilvl="0">
      <w:start w:val="1"/>
      <w:numFmt w:val="bullet"/>
      <w:lvlText w:val=""/>
      <w:lvlJc w:val="left"/>
      <w:pPr>
        <w:tabs>
          <w:tab w:val="num" w:pos="288"/>
        </w:tabs>
        <w:ind w:left="576" w:hanging="288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1"/>
  </w:num>
  <w:num w:numId="3">
    <w:abstractNumId w:val="23"/>
  </w:num>
  <w:num w:numId="4">
    <w:abstractNumId w:val="16"/>
  </w:num>
  <w:num w:numId="5">
    <w:abstractNumId w:val="30"/>
  </w:num>
  <w:num w:numId="6">
    <w:abstractNumId w:val="15"/>
  </w:num>
  <w:num w:numId="7">
    <w:abstractNumId w:val="32"/>
  </w:num>
  <w:num w:numId="8">
    <w:abstractNumId w:val="9"/>
  </w:num>
  <w:num w:numId="9">
    <w:abstractNumId w:val="36"/>
  </w:num>
  <w:num w:numId="10">
    <w:abstractNumId w:val="10"/>
  </w:num>
  <w:num w:numId="11">
    <w:abstractNumId w:val="26"/>
  </w:num>
  <w:num w:numId="12">
    <w:abstractNumId w:val="27"/>
  </w:num>
  <w:num w:numId="13">
    <w:abstractNumId w:val="21"/>
  </w:num>
  <w:num w:numId="14">
    <w:abstractNumId w:val="7"/>
  </w:num>
  <w:num w:numId="15">
    <w:abstractNumId w:val="12"/>
  </w:num>
  <w:num w:numId="16">
    <w:abstractNumId w:val="35"/>
  </w:num>
  <w:num w:numId="17">
    <w:abstractNumId w:val="3"/>
  </w:num>
  <w:num w:numId="18">
    <w:abstractNumId w:val="20"/>
  </w:num>
  <w:num w:numId="19">
    <w:abstractNumId w:val="4"/>
  </w:num>
  <w:num w:numId="20">
    <w:abstractNumId w:val="29"/>
  </w:num>
  <w:num w:numId="21">
    <w:abstractNumId w:val="22"/>
  </w:num>
  <w:num w:numId="22">
    <w:abstractNumId w:val="13"/>
  </w:num>
  <w:num w:numId="23">
    <w:abstractNumId w:val="2"/>
  </w:num>
  <w:num w:numId="24">
    <w:abstractNumId w:val="18"/>
  </w:num>
  <w:num w:numId="25">
    <w:abstractNumId w:val="0"/>
  </w:num>
  <w:num w:numId="26">
    <w:abstractNumId w:val="25"/>
  </w:num>
  <w:num w:numId="27">
    <w:abstractNumId w:val="14"/>
  </w:num>
  <w:num w:numId="28">
    <w:abstractNumId w:val="11"/>
  </w:num>
  <w:num w:numId="29">
    <w:abstractNumId w:val="17"/>
  </w:num>
  <w:num w:numId="30">
    <w:abstractNumId w:val="8"/>
  </w:num>
  <w:num w:numId="31">
    <w:abstractNumId w:val="33"/>
  </w:num>
  <w:num w:numId="32">
    <w:abstractNumId w:val="6"/>
  </w:num>
  <w:num w:numId="33">
    <w:abstractNumId w:val="24"/>
  </w:num>
  <w:num w:numId="34">
    <w:abstractNumId w:val="28"/>
  </w:num>
  <w:num w:numId="35">
    <w:abstractNumId w:val="34"/>
  </w:num>
  <w:num w:numId="36">
    <w:abstractNumId w:val="5"/>
  </w:num>
  <w:num w:numId="37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A3"/>
    <w:rsid w:val="000104F4"/>
    <w:rsid w:val="000108D0"/>
    <w:rsid w:val="00013DA0"/>
    <w:rsid w:val="0001411D"/>
    <w:rsid w:val="00014221"/>
    <w:rsid w:val="00026144"/>
    <w:rsid w:val="00041A1D"/>
    <w:rsid w:val="000443DB"/>
    <w:rsid w:val="00052507"/>
    <w:rsid w:val="00057D64"/>
    <w:rsid w:val="00070EE7"/>
    <w:rsid w:val="000816BA"/>
    <w:rsid w:val="000829EE"/>
    <w:rsid w:val="000915F7"/>
    <w:rsid w:val="0009306A"/>
    <w:rsid w:val="00094040"/>
    <w:rsid w:val="000962F0"/>
    <w:rsid w:val="000A02F7"/>
    <w:rsid w:val="000A1452"/>
    <w:rsid w:val="000A2A87"/>
    <w:rsid w:val="000A4E2C"/>
    <w:rsid w:val="000A75B9"/>
    <w:rsid w:val="000B2065"/>
    <w:rsid w:val="000D1465"/>
    <w:rsid w:val="000D6461"/>
    <w:rsid w:val="000F0BA2"/>
    <w:rsid w:val="000F1498"/>
    <w:rsid w:val="000F1E1C"/>
    <w:rsid w:val="000F34D9"/>
    <w:rsid w:val="00103265"/>
    <w:rsid w:val="00117A1B"/>
    <w:rsid w:val="0012156E"/>
    <w:rsid w:val="00124657"/>
    <w:rsid w:val="001300E1"/>
    <w:rsid w:val="00130765"/>
    <w:rsid w:val="00132D63"/>
    <w:rsid w:val="001407E2"/>
    <w:rsid w:val="0014571A"/>
    <w:rsid w:val="00147D42"/>
    <w:rsid w:val="00151B2A"/>
    <w:rsid w:val="00161D5A"/>
    <w:rsid w:val="00175BCF"/>
    <w:rsid w:val="00175C0D"/>
    <w:rsid w:val="00181E34"/>
    <w:rsid w:val="00183676"/>
    <w:rsid w:val="00192C1C"/>
    <w:rsid w:val="00196342"/>
    <w:rsid w:val="001A777C"/>
    <w:rsid w:val="001B4F29"/>
    <w:rsid w:val="001B6018"/>
    <w:rsid w:val="001B781E"/>
    <w:rsid w:val="001C42A1"/>
    <w:rsid w:val="001C6CE7"/>
    <w:rsid w:val="001D0759"/>
    <w:rsid w:val="001D1CC2"/>
    <w:rsid w:val="001D4D30"/>
    <w:rsid w:val="001D60A3"/>
    <w:rsid w:val="001D6A8C"/>
    <w:rsid w:val="001E695E"/>
    <w:rsid w:val="00204236"/>
    <w:rsid w:val="002050EA"/>
    <w:rsid w:val="0023302F"/>
    <w:rsid w:val="00240119"/>
    <w:rsid w:val="00243FC8"/>
    <w:rsid w:val="002620C5"/>
    <w:rsid w:val="00275DF9"/>
    <w:rsid w:val="00295623"/>
    <w:rsid w:val="00295B77"/>
    <w:rsid w:val="002A17D2"/>
    <w:rsid w:val="002A52EE"/>
    <w:rsid w:val="002C368D"/>
    <w:rsid w:val="002D2F38"/>
    <w:rsid w:val="00310D44"/>
    <w:rsid w:val="00312A66"/>
    <w:rsid w:val="00312AD4"/>
    <w:rsid w:val="003153E2"/>
    <w:rsid w:val="00346159"/>
    <w:rsid w:val="003641C5"/>
    <w:rsid w:val="00372B2F"/>
    <w:rsid w:val="00375C2B"/>
    <w:rsid w:val="003828FE"/>
    <w:rsid w:val="00382C0F"/>
    <w:rsid w:val="003B05E2"/>
    <w:rsid w:val="003C4EC0"/>
    <w:rsid w:val="003D0CCE"/>
    <w:rsid w:val="003D1224"/>
    <w:rsid w:val="003E24D9"/>
    <w:rsid w:val="003E36D7"/>
    <w:rsid w:val="003F4480"/>
    <w:rsid w:val="00415065"/>
    <w:rsid w:val="00433F59"/>
    <w:rsid w:val="0043646B"/>
    <w:rsid w:val="00442C86"/>
    <w:rsid w:val="004469A2"/>
    <w:rsid w:val="00447F30"/>
    <w:rsid w:val="00462057"/>
    <w:rsid w:val="00470F80"/>
    <w:rsid w:val="0048701A"/>
    <w:rsid w:val="00494B2B"/>
    <w:rsid w:val="0049766C"/>
    <w:rsid w:val="004B0AB7"/>
    <w:rsid w:val="004C368D"/>
    <w:rsid w:val="004C6E9B"/>
    <w:rsid w:val="004E0E1F"/>
    <w:rsid w:val="004F1871"/>
    <w:rsid w:val="004F2221"/>
    <w:rsid w:val="00505FA4"/>
    <w:rsid w:val="00507AE1"/>
    <w:rsid w:val="00510897"/>
    <w:rsid w:val="005331C1"/>
    <w:rsid w:val="0053743E"/>
    <w:rsid w:val="00540457"/>
    <w:rsid w:val="005662D7"/>
    <w:rsid w:val="00570518"/>
    <w:rsid w:val="00572A42"/>
    <w:rsid w:val="00596DA1"/>
    <w:rsid w:val="005B6089"/>
    <w:rsid w:val="005D0F50"/>
    <w:rsid w:val="005D7138"/>
    <w:rsid w:val="005F1044"/>
    <w:rsid w:val="00606C47"/>
    <w:rsid w:val="00624590"/>
    <w:rsid w:val="0063277D"/>
    <w:rsid w:val="00635E44"/>
    <w:rsid w:val="0065204A"/>
    <w:rsid w:val="00657645"/>
    <w:rsid w:val="00674A99"/>
    <w:rsid w:val="006776E9"/>
    <w:rsid w:val="00694F94"/>
    <w:rsid w:val="006B2221"/>
    <w:rsid w:val="006C0C8C"/>
    <w:rsid w:val="006D3B3E"/>
    <w:rsid w:val="006E0056"/>
    <w:rsid w:val="006E6214"/>
    <w:rsid w:val="006F7A7A"/>
    <w:rsid w:val="00767779"/>
    <w:rsid w:val="007A0904"/>
    <w:rsid w:val="007A3F98"/>
    <w:rsid w:val="007A52D0"/>
    <w:rsid w:val="007C585D"/>
    <w:rsid w:val="007D5ACD"/>
    <w:rsid w:val="007D7B08"/>
    <w:rsid w:val="007D7C69"/>
    <w:rsid w:val="007E30E7"/>
    <w:rsid w:val="008020D6"/>
    <w:rsid w:val="0080325C"/>
    <w:rsid w:val="0082498B"/>
    <w:rsid w:val="008346D5"/>
    <w:rsid w:val="00836DBD"/>
    <w:rsid w:val="00856F9D"/>
    <w:rsid w:val="00865009"/>
    <w:rsid w:val="00873998"/>
    <w:rsid w:val="008813F3"/>
    <w:rsid w:val="008A79F8"/>
    <w:rsid w:val="008E34B0"/>
    <w:rsid w:val="00901462"/>
    <w:rsid w:val="00904628"/>
    <w:rsid w:val="009054AA"/>
    <w:rsid w:val="00910C6B"/>
    <w:rsid w:val="00911563"/>
    <w:rsid w:val="00923A4A"/>
    <w:rsid w:val="00927B43"/>
    <w:rsid w:val="00932A9F"/>
    <w:rsid w:val="0094144C"/>
    <w:rsid w:val="00942DEF"/>
    <w:rsid w:val="0094410C"/>
    <w:rsid w:val="00944878"/>
    <w:rsid w:val="00992B76"/>
    <w:rsid w:val="009A0C19"/>
    <w:rsid w:val="009A5581"/>
    <w:rsid w:val="009D5E1B"/>
    <w:rsid w:val="009D60F6"/>
    <w:rsid w:val="009E34F3"/>
    <w:rsid w:val="009F279D"/>
    <w:rsid w:val="00A0240B"/>
    <w:rsid w:val="00A0482B"/>
    <w:rsid w:val="00A1381F"/>
    <w:rsid w:val="00A16431"/>
    <w:rsid w:val="00A22CF6"/>
    <w:rsid w:val="00A46295"/>
    <w:rsid w:val="00A66831"/>
    <w:rsid w:val="00A732F9"/>
    <w:rsid w:val="00A7515D"/>
    <w:rsid w:val="00A879E4"/>
    <w:rsid w:val="00AB0143"/>
    <w:rsid w:val="00AC7D74"/>
    <w:rsid w:val="00AD7FAC"/>
    <w:rsid w:val="00AE69E3"/>
    <w:rsid w:val="00B065F0"/>
    <w:rsid w:val="00B25880"/>
    <w:rsid w:val="00B33017"/>
    <w:rsid w:val="00B34490"/>
    <w:rsid w:val="00B572D0"/>
    <w:rsid w:val="00B63132"/>
    <w:rsid w:val="00B67D12"/>
    <w:rsid w:val="00B702B0"/>
    <w:rsid w:val="00B90061"/>
    <w:rsid w:val="00BB012D"/>
    <w:rsid w:val="00BB135A"/>
    <w:rsid w:val="00BB654D"/>
    <w:rsid w:val="00BB670A"/>
    <w:rsid w:val="00BB7605"/>
    <w:rsid w:val="00BD7CB9"/>
    <w:rsid w:val="00BE1229"/>
    <w:rsid w:val="00BE1BBC"/>
    <w:rsid w:val="00BF02F4"/>
    <w:rsid w:val="00C03E30"/>
    <w:rsid w:val="00C04187"/>
    <w:rsid w:val="00C07749"/>
    <w:rsid w:val="00C247E2"/>
    <w:rsid w:val="00C26EC2"/>
    <w:rsid w:val="00C41AA4"/>
    <w:rsid w:val="00C5467A"/>
    <w:rsid w:val="00C7265E"/>
    <w:rsid w:val="00C7410E"/>
    <w:rsid w:val="00C90E59"/>
    <w:rsid w:val="00C93966"/>
    <w:rsid w:val="00C93F0C"/>
    <w:rsid w:val="00C94898"/>
    <w:rsid w:val="00CB30CB"/>
    <w:rsid w:val="00CB3FBF"/>
    <w:rsid w:val="00CB7B85"/>
    <w:rsid w:val="00CE6393"/>
    <w:rsid w:val="00CF1687"/>
    <w:rsid w:val="00CF6CD2"/>
    <w:rsid w:val="00D03D92"/>
    <w:rsid w:val="00D11E65"/>
    <w:rsid w:val="00D2717E"/>
    <w:rsid w:val="00D50C84"/>
    <w:rsid w:val="00D61E6C"/>
    <w:rsid w:val="00D86A0D"/>
    <w:rsid w:val="00D87913"/>
    <w:rsid w:val="00DA5CAE"/>
    <w:rsid w:val="00DC2800"/>
    <w:rsid w:val="00DC452D"/>
    <w:rsid w:val="00DE4110"/>
    <w:rsid w:val="00DF5FCB"/>
    <w:rsid w:val="00E2106A"/>
    <w:rsid w:val="00E50813"/>
    <w:rsid w:val="00E564A3"/>
    <w:rsid w:val="00E62869"/>
    <w:rsid w:val="00E846B5"/>
    <w:rsid w:val="00E92B2D"/>
    <w:rsid w:val="00EA1F8D"/>
    <w:rsid w:val="00EA7C01"/>
    <w:rsid w:val="00EB20FB"/>
    <w:rsid w:val="00EC038E"/>
    <w:rsid w:val="00EC096E"/>
    <w:rsid w:val="00EC7BA3"/>
    <w:rsid w:val="00EE0AD6"/>
    <w:rsid w:val="00EE1D51"/>
    <w:rsid w:val="00EF3781"/>
    <w:rsid w:val="00EF56D5"/>
    <w:rsid w:val="00EF7EAE"/>
    <w:rsid w:val="00F00B9C"/>
    <w:rsid w:val="00F010A4"/>
    <w:rsid w:val="00F07999"/>
    <w:rsid w:val="00F129C1"/>
    <w:rsid w:val="00F20C38"/>
    <w:rsid w:val="00F40943"/>
    <w:rsid w:val="00F472D0"/>
    <w:rsid w:val="00F60348"/>
    <w:rsid w:val="00F87734"/>
    <w:rsid w:val="00F96B44"/>
    <w:rsid w:val="00F97D7F"/>
    <w:rsid w:val="00FB6D39"/>
    <w:rsid w:val="00FB72E7"/>
    <w:rsid w:val="00FD5888"/>
    <w:rsid w:val="00FE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61C50D1"/>
  <w15:chartTrackingRefBased/>
  <w15:docId w15:val="{67F58590-A82B-4738-B9E8-C51D58C1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tabs>
        <w:tab w:val="right" w:pos="7470"/>
        <w:tab w:val="right" w:pos="11070"/>
      </w:tabs>
      <w:jc w:val="both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0A75B9"/>
    <w:rPr>
      <w:color w:val="0000FF"/>
      <w:u w:val="single"/>
    </w:rPr>
  </w:style>
  <w:style w:type="paragraph" w:styleId="NormalWeb">
    <w:name w:val="Normal (Web)"/>
    <w:basedOn w:val="Normal"/>
    <w:rsid w:val="00EC096E"/>
    <w:pPr>
      <w:spacing w:after="240"/>
    </w:pPr>
    <w:rPr>
      <w:rFonts w:ascii="Times New Roman" w:eastAsia="Times New Roman" w:hAnsi="Times New Roman"/>
      <w:szCs w:val="24"/>
    </w:rPr>
  </w:style>
  <w:style w:type="paragraph" w:styleId="BalloonText">
    <w:name w:val="Balloon Text"/>
    <w:basedOn w:val="Normal"/>
    <w:semiHidden/>
    <w:rsid w:val="00D03D92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1E695E"/>
    <w:pPr>
      <w:numPr>
        <w:numId w:val="1"/>
      </w:numPr>
    </w:pPr>
    <w:rPr>
      <w:rFonts w:ascii="Times New Roman" w:eastAsia="Times New Roman" w:hAnsi="Times New Roman"/>
      <w:szCs w:val="24"/>
    </w:rPr>
  </w:style>
  <w:style w:type="table" w:styleId="TableGrid">
    <w:name w:val="Table Grid"/>
    <w:basedOn w:val="TableNormal"/>
    <w:rsid w:val="00A75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wickham\Desktop\General\sf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sfletterhead</Template>
  <TotalTime>1</TotalTime>
  <Pages>2</Pages>
  <Words>639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Stockton USD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ewickham</dc:creator>
  <cp:keywords/>
  <cp:lastModifiedBy>Maylyn Paculba</cp:lastModifiedBy>
  <cp:revision>3</cp:revision>
  <cp:lastPrinted>2010-07-29T16:32:00Z</cp:lastPrinted>
  <dcterms:created xsi:type="dcterms:W3CDTF">2023-08-28T16:47:00Z</dcterms:created>
  <dcterms:modified xsi:type="dcterms:W3CDTF">2023-08-28T16:48:00Z</dcterms:modified>
</cp:coreProperties>
</file>